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87EFA" w14:textId="77777777" w:rsidR="00DF5789" w:rsidRPr="00DF5789" w:rsidRDefault="00DF5789" w:rsidP="000B5E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9D9D9"/>
        <w:spacing w:after="120"/>
        <w:rPr>
          <w:rFonts w:ascii="Verdana" w:hAnsi="Verdana"/>
          <w:b/>
          <w:sz w:val="8"/>
          <w:szCs w:val="8"/>
        </w:rPr>
      </w:pPr>
    </w:p>
    <w:p w14:paraId="60BBF205" w14:textId="77777777" w:rsidR="0030474D" w:rsidRPr="00E132C9" w:rsidRDefault="00E132C9" w:rsidP="00E132C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9D9D9"/>
        <w:spacing w:after="12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Příkazní smlouva</w:t>
      </w:r>
    </w:p>
    <w:p w14:paraId="25408250" w14:textId="77777777" w:rsidR="00DF5789" w:rsidRPr="00DF5789" w:rsidRDefault="00DF5789" w:rsidP="00DF57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9D9D9"/>
        <w:jc w:val="center"/>
        <w:rPr>
          <w:rFonts w:ascii="Verdana" w:hAnsi="Verdana"/>
          <w:b/>
          <w:sz w:val="8"/>
          <w:szCs w:val="8"/>
        </w:rPr>
      </w:pPr>
    </w:p>
    <w:p w14:paraId="7B85FA0B" w14:textId="77777777" w:rsidR="0030474D" w:rsidRDefault="0030474D">
      <w:pPr>
        <w:rPr>
          <w:rFonts w:ascii="Verdana" w:hAnsi="Verdana"/>
          <w:b/>
          <w:u w:val="single"/>
        </w:rPr>
      </w:pPr>
    </w:p>
    <w:p w14:paraId="5DD666AA" w14:textId="77777777" w:rsidR="000E719D" w:rsidRDefault="000E719D">
      <w:pPr>
        <w:rPr>
          <w:rFonts w:ascii="Verdana" w:hAnsi="Verdana"/>
          <w:b/>
          <w:u w:val="single"/>
        </w:rPr>
      </w:pPr>
    </w:p>
    <w:p w14:paraId="74D6A177" w14:textId="77777777" w:rsidR="00A53E2C" w:rsidRPr="00703C11" w:rsidRDefault="00A53E2C">
      <w:pPr>
        <w:rPr>
          <w:rFonts w:ascii="Verdana" w:hAnsi="Verdana"/>
          <w:b/>
          <w:u w:val="single"/>
        </w:rPr>
      </w:pPr>
    </w:p>
    <w:p w14:paraId="1B11C835" w14:textId="77777777" w:rsidR="00DC6EE5" w:rsidRPr="00703C11" w:rsidRDefault="00DC6EE5" w:rsidP="00DC6EE5">
      <w:pPr>
        <w:rPr>
          <w:rFonts w:ascii="Verdana" w:hAnsi="Verdana"/>
          <w:b/>
          <w:u w:val="single"/>
        </w:rPr>
      </w:pPr>
      <w:r w:rsidRPr="00703C11">
        <w:rPr>
          <w:rFonts w:ascii="Verdana" w:hAnsi="Verdana"/>
          <w:b/>
          <w:u w:val="single"/>
        </w:rPr>
        <w:t>I. SMLUVNÍ STRANY:</w:t>
      </w:r>
    </w:p>
    <w:p w14:paraId="143A6143" w14:textId="77777777" w:rsidR="00DC6EE5" w:rsidRPr="00703C11" w:rsidRDefault="00DC6EE5" w:rsidP="00DC6EE5">
      <w:pPr>
        <w:jc w:val="both"/>
        <w:rPr>
          <w:rFonts w:ascii="Verdana" w:hAnsi="Verdana"/>
        </w:rPr>
      </w:pPr>
    </w:p>
    <w:p w14:paraId="1EB2102C" w14:textId="4A2D35C8" w:rsidR="00DC6EE5" w:rsidRPr="00703C11" w:rsidRDefault="00DC6EE5" w:rsidP="00DC6EE5">
      <w:pPr>
        <w:jc w:val="both"/>
        <w:rPr>
          <w:rFonts w:ascii="Verdana" w:hAnsi="Verdana"/>
        </w:rPr>
      </w:pPr>
      <w:r w:rsidRPr="00703C11">
        <w:rPr>
          <w:rFonts w:ascii="Verdana" w:hAnsi="Verdana"/>
        </w:rPr>
        <w:t>1.</w:t>
      </w:r>
      <w:r w:rsidRPr="00703C11">
        <w:rPr>
          <w:rFonts w:ascii="Verdana" w:hAnsi="Verdana"/>
        </w:rPr>
        <w:tab/>
      </w:r>
      <w:r>
        <w:rPr>
          <w:rFonts w:ascii="Verdana" w:hAnsi="Verdana"/>
        </w:rPr>
        <w:t>Příkazce</w:t>
      </w:r>
      <w:r w:rsidRPr="00703C11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703C11">
        <w:rPr>
          <w:rFonts w:ascii="Verdana" w:hAnsi="Verdana"/>
        </w:rPr>
        <w:t xml:space="preserve">: </w:t>
      </w:r>
      <w:r>
        <w:rPr>
          <w:rFonts w:ascii="Verdana" w:hAnsi="Verdana"/>
        </w:rPr>
        <w:t>Obec</w:t>
      </w:r>
      <w:r w:rsidR="00C8659F">
        <w:rPr>
          <w:rFonts w:ascii="Verdana" w:hAnsi="Verdana"/>
        </w:rPr>
        <w:t xml:space="preserve"> Urbanice</w:t>
      </w:r>
    </w:p>
    <w:p w14:paraId="302330BE" w14:textId="53C89269" w:rsidR="00DC6EE5" w:rsidRPr="00703C11" w:rsidRDefault="00DC6EE5" w:rsidP="00DC6EE5">
      <w:pPr>
        <w:jc w:val="both"/>
        <w:rPr>
          <w:rFonts w:ascii="Verdana" w:hAnsi="Verdana"/>
        </w:rPr>
      </w:pPr>
      <w:r w:rsidRPr="00703C11">
        <w:rPr>
          <w:rFonts w:ascii="Verdana" w:hAnsi="Verdana"/>
        </w:rPr>
        <w:t xml:space="preserve">    </w:t>
      </w:r>
      <w:r w:rsidRPr="00703C11">
        <w:rPr>
          <w:rFonts w:ascii="Verdana" w:hAnsi="Verdana"/>
        </w:rPr>
        <w:tab/>
        <w:t xml:space="preserve">Adresa        </w:t>
      </w:r>
      <w:r w:rsidRPr="00703C11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703C11">
        <w:rPr>
          <w:rFonts w:ascii="Verdana" w:hAnsi="Verdana"/>
        </w:rPr>
        <w:t xml:space="preserve">: </w:t>
      </w:r>
      <w:r w:rsidR="009A02A3">
        <w:rPr>
          <w:rFonts w:ascii="Verdana" w:hAnsi="Verdana"/>
        </w:rPr>
        <w:t>Urbanice 12</w:t>
      </w:r>
      <w:r w:rsidR="009D0845">
        <w:rPr>
          <w:rFonts w:ascii="Verdana" w:hAnsi="Verdana"/>
        </w:rPr>
        <w:t>, 535 01 Přelouč</w:t>
      </w:r>
    </w:p>
    <w:p w14:paraId="5111AACF" w14:textId="64280BEA" w:rsidR="00DC6EE5" w:rsidRPr="00703C11" w:rsidRDefault="00DC6EE5" w:rsidP="00DC6EE5">
      <w:pPr>
        <w:jc w:val="both"/>
        <w:rPr>
          <w:rFonts w:ascii="Verdana" w:hAnsi="Verdana"/>
        </w:rPr>
      </w:pPr>
      <w:r w:rsidRPr="00703C11">
        <w:rPr>
          <w:rFonts w:ascii="Verdana" w:hAnsi="Verdana"/>
        </w:rPr>
        <w:t xml:space="preserve">    </w:t>
      </w:r>
      <w:r w:rsidRPr="00703C11">
        <w:rPr>
          <w:rFonts w:ascii="Verdana" w:hAnsi="Verdana"/>
        </w:rPr>
        <w:tab/>
      </w:r>
      <w:proofErr w:type="spellStart"/>
      <w:r w:rsidRPr="00703C11">
        <w:rPr>
          <w:rFonts w:ascii="Verdana" w:hAnsi="Verdana"/>
        </w:rPr>
        <w:t>Bank.spojení</w:t>
      </w:r>
      <w:proofErr w:type="spellEnd"/>
      <w:r w:rsidRPr="00703C11">
        <w:rPr>
          <w:rFonts w:ascii="Verdana" w:hAnsi="Verdana"/>
        </w:rPr>
        <w:t xml:space="preserve"> </w:t>
      </w:r>
      <w:r w:rsidRPr="00703C11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703C11">
        <w:rPr>
          <w:rFonts w:ascii="Verdana" w:hAnsi="Verdana"/>
        </w:rPr>
        <w:t xml:space="preserve">: </w:t>
      </w:r>
      <w:r w:rsidR="00B313BC" w:rsidRPr="00B313BC">
        <w:rPr>
          <w:rFonts w:ascii="Verdana" w:hAnsi="Verdana"/>
        </w:rPr>
        <w:t>31421561</w:t>
      </w:r>
      <w:r w:rsidR="00B313BC">
        <w:rPr>
          <w:rFonts w:ascii="Verdana" w:hAnsi="Verdana"/>
        </w:rPr>
        <w:t>/100</w:t>
      </w:r>
    </w:p>
    <w:p w14:paraId="2DD2B379" w14:textId="0A873332" w:rsidR="00DC6EE5" w:rsidRPr="00703C11" w:rsidRDefault="00DC6EE5" w:rsidP="00DC6EE5">
      <w:pPr>
        <w:jc w:val="both"/>
        <w:rPr>
          <w:rFonts w:ascii="Verdana" w:hAnsi="Verdana"/>
        </w:rPr>
      </w:pPr>
      <w:r w:rsidRPr="00703C11">
        <w:rPr>
          <w:rFonts w:ascii="Verdana" w:hAnsi="Verdana"/>
        </w:rPr>
        <w:t xml:space="preserve">   </w:t>
      </w:r>
      <w:r w:rsidRPr="00703C11">
        <w:rPr>
          <w:rFonts w:ascii="Verdana" w:hAnsi="Verdana"/>
        </w:rPr>
        <w:tab/>
        <w:t xml:space="preserve">Odp. zástupce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703C11">
        <w:rPr>
          <w:rFonts w:ascii="Verdana" w:hAnsi="Verdana"/>
        </w:rPr>
        <w:t xml:space="preserve">: </w:t>
      </w:r>
      <w:r w:rsidR="004E106C">
        <w:rPr>
          <w:rFonts w:ascii="Verdana" w:hAnsi="Verdana"/>
        </w:rPr>
        <w:t xml:space="preserve">Jan </w:t>
      </w:r>
      <w:r w:rsidR="00C8659F">
        <w:rPr>
          <w:rFonts w:ascii="Verdana" w:hAnsi="Verdana"/>
        </w:rPr>
        <w:t>Vyčítal</w:t>
      </w:r>
      <w:r>
        <w:rPr>
          <w:rFonts w:ascii="Verdana" w:hAnsi="Verdana"/>
        </w:rPr>
        <w:t xml:space="preserve"> – starosta obce</w:t>
      </w:r>
    </w:p>
    <w:p w14:paraId="073BEE7F" w14:textId="2AA26CBB" w:rsidR="00DC6EE5" w:rsidRPr="00703C11" w:rsidRDefault="00DC6EE5" w:rsidP="00DC6EE5">
      <w:pPr>
        <w:ind w:firstLine="708"/>
        <w:jc w:val="both"/>
        <w:rPr>
          <w:rFonts w:ascii="Verdana" w:hAnsi="Verdana"/>
        </w:rPr>
      </w:pPr>
      <w:r w:rsidRPr="00703C11">
        <w:rPr>
          <w:rFonts w:ascii="Verdana" w:hAnsi="Verdana"/>
        </w:rPr>
        <w:t xml:space="preserve">IČO               </w:t>
      </w:r>
      <w:r w:rsidRPr="00703C11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703C11">
        <w:rPr>
          <w:rFonts w:ascii="Verdana" w:hAnsi="Verdana"/>
        </w:rPr>
        <w:t xml:space="preserve">: </w:t>
      </w:r>
      <w:r w:rsidR="00513E71" w:rsidRPr="00513E71">
        <w:rPr>
          <w:rFonts w:ascii="Verdana" w:hAnsi="Verdana"/>
        </w:rPr>
        <w:t>00580490</w:t>
      </w:r>
    </w:p>
    <w:p w14:paraId="213920D5" w14:textId="77777777" w:rsidR="00DC6EE5" w:rsidRPr="00703C11" w:rsidRDefault="00DC6EE5" w:rsidP="00DC6EE5">
      <w:pPr>
        <w:rPr>
          <w:rFonts w:ascii="Verdana" w:hAnsi="Verdana"/>
        </w:rPr>
      </w:pPr>
      <w:r w:rsidRPr="00703C11">
        <w:rPr>
          <w:rFonts w:ascii="Verdana" w:hAnsi="Verdana"/>
        </w:rPr>
        <w:t xml:space="preserve">    </w:t>
      </w:r>
      <w:r w:rsidRPr="00703C11">
        <w:rPr>
          <w:rFonts w:ascii="Verdana" w:hAnsi="Verdana"/>
        </w:rPr>
        <w:tab/>
        <w:t xml:space="preserve">DIČ               </w:t>
      </w:r>
      <w:r w:rsidRPr="00703C11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703C11">
        <w:rPr>
          <w:rFonts w:ascii="Verdana" w:hAnsi="Verdana"/>
        </w:rPr>
        <w:t xml:space="preserve">: </w:t>
      </w:r>
    </w:p>
    <w:p w14:paraId="27AD42AE" w14:textId="77777777" w:rsidR="00DC6EE5" w:rsidRPr="00703C11" w:rsidRDefault="00DC6EE5" w:rsidP="00DC6EE5">
      <w:pPr>
        <w:jc w:val="both"/>
        <w:rPr>
          <w:rFonts w:ascii="Verdana" w:hAnsi="Verdana"/>
        </w:rPr>
      </w:pPr>
      <w:r w:rsidRPr="00703C11">
        <w:rPr>
          <w:rFonts w:ascii="Verdana" w:hAnsi="Verdana"/>
        </w:rPr>
        <w:t xml:space="preserve">    </w:t>
      </w:r>
      <w:r w:rsidRPr="00703C11">
        <w:rPr>
          <w:rFonts w:ascii="Verdana" w:hAnsi="Verdana"/>
        </w:rPr>
        <w:tab/>
      </w:r>
      <w:r>
        <w:rPr>
          <w:rFonts w:ascii="Verdana" w:hAnsi="Verdana"/>
        </w:rPr>
        <w:t>(dále jen příkazce</w:t>
      </w:r>
      <w:r w:rsidRPr="00703C11">
        <w:rPr>
          <w:rFonts w:ascii="Verdana" w:hAnsi="Verdana"/>
        </w:rPr>
        <w:t>)</w:t>
      </w:r>
    </w:p>
    <w:p w14:paraId="3CE3C2A3" w14:textId="77777777" w:rsidR="00DC6EE5" w:rsidRPr="00703C11" w:rsidRDefault="00DC6EE5" w:rsidP="00DC6EE5">
      <w:pPr>
        <w:jc w:val="both"/>
        <w:rPr>
          <w:rFonts w:ascii="Verdana" w:hAnsi="Verdana"/>
        </w:rPr>
      </w:pPr>
    </w:p>
    <w:p w14:paraId="08AEAE40" w14:textId="77777777" w:rsidR="00DC6EE5" w:rsidRPr="00703C11" w:rsidRDefault="00DC6EE5" w:rsidP="00DC6EE5">
      <w:pPr>
        <w:jc w:val="both"/>
        <w:rPr>
          <w:rFonts w:ascii="Verdana" w:hAnsi="Verdana"/>
        </w:rPr>
      </w:pPr>
      <w:r w:rsidRPr="00703C11">
        <w:rPr>
          <w:rFonts w:ascii="Verdana" w:hAnsi="Verdana"/>
        </w:rPr>
        <w:t xml:space="preserve">2.  </w:t>
      </w:r>
      <w:r w:rsidRPr="00703C11">
        <w:rPr>
          <w:rFonts w:ascii="Verdana" w:hAnsi="Verdana"/>
        </w:rPr>
        <w:tab/>
      </w:r>
      <w:r>
        <w:rPr>
          <w:rFonts w:ascii="Verdana" w:hAnsi="Verdana"/>
        </w:rPr>
        <w:t>Příkazník</w:t>
      </w:r>
      <w:r w:rsidRPr="00703C11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703C11">
        <w:rPr>
          <w:rFonts w:ascii="Verdana" w:hAnsi="Verdana"/>
        </w:rPr>
        <w:t xml:space="preserve">: </w:t>
      </w:r>
      <w:r>
        <w:rPr>
          <w:rFonts w:ascii="Verdana" w:hAnsi="Verdana"/>
        </w:rPr>
        <w:t xml:space="preserve">Ing. Milan </w:t>
      </w:r>
      <w:proofErr w:type="spellStart"/>
      <w:r>
        <w:rPr>
          <w:rFonts w:ascii="Verdana" w:hAnsi="Verdana"/>
        </w:rPr>
        <w:t>Štrup</w:t>
      </w:r>
      <w:proofErr w:type="spellEnd"/>
    </w:p>
    <w:p w14:paraId="305F8838" w14:textId="77777777" w:rsidR="00DC6EE5" w:rsidRPr="00703C11" w:rsidRDefault="00DC6EE5" w:rsidP="00DC6EE5">
      <w:pPr>
        <w:jc w:val="both"/>
        <w:rPr>
          <w:rFonts w:ascii="Verdana" w:hAnsi="Verdana"/>
        </w:rPr>
      </w:pPr>
      <w:r w:rsidRPr="00703C11">
        <w:rPr>
          <w:rFonts w:ascii="Verdana" w:hAnsi="Verdana"/>
        </w:rPr>
        <w:t xml:space="preserve">    </w:t>
      </w:r>
      <w:r w:rsidRPr="00703C11">
        <w:rPr>
          <w:rFonts w:ascii="Verdana" w:hAnsi="Verdana"/>
        </w:rPr>
        <w:tab/>
        <w:t xml:space="preserve">Adresa        </w:t>
      </w:r>
      <w:r w:rsidRPr="00703C11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703C11">
        <w:rPr>
          <w:rFonts w:ascii="Verdana" w:hAnsi="Verdana"/>
        </w:rPr>
        <w:t xml:space="preserve">: </w:t>
      </w:r>
      <w:r>
        <w:rPr>
          <w:rFonts w:ascii="Verdana" w:hAnsi="Verdana"/>
        </w:rPr>
        <w:t>Kladská 1424, 56206 Ústí nad Orlicí</w:t>
      </w:r>
    </w:p>
    <w:p w14:paraId="5BF9A44F" w14:textId="77777777" w:rsidR="00DC6EE5" w:rsidRDefault="00DC6EE5" w:rsidP="00DC6EE5">
      <w:pPr>
        <w:jc w:val="both"/>
        <w:rPr>
          <w:rFonts w:ascii="Verdana" w:hAnsi="Verdana"/>
        </w:rPr>
      </w:pPr>
      <w:r w:rsidRPr="00703C11">
        <w:rPr>
          <w:rFonts w:ascii="Verdana" w:hAnsi="Verdana"/>
        </w:rPr>
        <w:t xml:space="preserve">    </w:t>
      </w:r>
      <w:r w:rsidRPr="00703C11">
        <w:rPr>
          <w:rFonts w:ascii="Verdana" w:hAnsi="Verdana"/>
        </w:rPr>
        <w:tab/>
      </w:r>
      <w:proofErr w:type="spellStart"/>
      <w:r w:rsidRPr="00703C11">
        <w:rPr>
          <w:rFonts w:ascii="Verdana" w:hAnsi="Verdana"/>
        </w:rPr>
        <w:t>Odp.zástupce</w:t>
      </w:r>
      <w:proofErr w:type="spellEnd"/>
      <w:r w:rsidRPr="00703C11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703C11">
        <w:rPr>
          <w:rFonts w:ascii="Verdana" w:hAnsi="Verdana"/>
        </w:rPr>
        <w:t xml:space="preserve">: </w:t>
      </w:r>
      <w:r>
        <w:rPr>
          <w:rFonts w:ascii="Verdana" w:hAnsi="Verdana"/>
        </w:rPr>
        <w:t xml:space="preserve">Ing. Milan </w:t>
      </w:r>
      <w:proofErr w:type="spellStart"/>
      <w:r>
        <w:rPr>
          <w:rFonts w:ascii="Verdana" w:hAnsi="Verdana"/>
        </w:rPr>
        <w:t>Štrup</w:t>
      </w:r>
      <w:proofErr w:type="spellEnd"/>
    </w:p>
    <w:p w14:paraId="13214DFB" w14:textId="77777777" w:rsidR="00DC6EE5" w:rsidRPr="00703C11" w:rsidRDefault="00DC6EE5" w:rsidP="00DC6EE5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>Zástupce pro věci technické</w:t>
      </w:r>
      <w:r>
        <w:rPr>
          <w:rFonts w:ascii="Verdana" w:hAnsi="Verdana"/>
        </w:rPr>
        <w:tab/>
        <w:t xml:space="preserve">: Ing. Milan </w:t>
      </w:r>
      <w:proofErr w:type="spellStart"/>
      <w:r>
        <w:rPr>
          <w:rFonts w:ascii="Verdana" w:hAnsi="Verdana"/>
        </w:rPr>
        <w:t>Štrup</w:t>
      </w:r>
      <w:proofErr w:type="spellEnd"/>
    </w:p>
    <w:p w14:paraId="7FB96382" w14:textId="77777777" w:rsidR="00DC6EE5" w:rsidRDefault="00DC6EE5" w:rsidP="00DC6EE5">
      <w:pPr>
        <w:jc w:val="both"/>
        <w:rPr>
          <w:rFonts w:ascii="Verdana" w:hAnsi="Verdana"/>
        </w:rPr>
      </w:pPr>
      <w:r w:rsidRPr="00703C11">
        <w:rPr>
          <w:rFonts w:ascii="Verdana" w:hAnsi="Verdana"/>
        </w:rPr>
        <w:t xml:space="preserve">    </w:t>
      </w:r>
      <w:r w:rsidRPr="00703C11">
        <w:rPr>
          <w:rFonts w:ascii="Verdana" w:hAnsi="Verdana"/>
        </w:rPr>
        <w:tab/>
      </w:r>
      <w:proofErr w:type="spellStart"/>
      <w:r w:rsidRPr="00703C11">
        <w:rPr>
          <w:rFonts w:ascii="Verdana" w:hAnsi="Verdana"/>
        </w:rPr>
        <w:t>Bank.spojení</w:t>
      </w:r>
      <w:proofErr w:type="spellEnd"/>
      <w:r w:rsidRPr="00703C11">
        <w:rPr>
          <w:rFonts w:ascii="Verdana" w:hAnsi="Verdana"/>
        </w:rPr>
        <w:t xml:space="preserve"> </w:t>
      </w:r>
      <w:r w:rsidRPr="00703C11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703C11">
        <w:rPr>
          <w:rFonts w:ascii="Verdana" w:hAnsi="Verdana"/>
        </w:rPr>
        <w:t>:</w:t>
      </w:r>
      <w:r>
        <w:rPr>
          <w:rFonts w:ascii="Verdana" w:hAnsi="Verdana"/>
        </w:rPr>
        <w:t xml:space="preserve"> 213077327/0600</w:t>
      </w:r>
    </w:p>
    <w:p w14:paraId="062B5D74" w14:textId="77777777" w:rsidR="00DC6EE5" w:rsidRPr="00703C11" w:rsidRDefault="00DC6EE5" w:rsidP="00DC6EE5">
      <w:pPr>
        <w:jc w:val="both"/>
        <w:rPr>
          <w:rFonts w:ascii="Verdana" w:hAnsi="Verdana"/>
        </w:rPr>
      </w:pPr>
      <w:r w:rsidRPr="00703C11">
        <w:rPr>
          <w:rFonts w:ascii="Verdana" w:hAnsi="Verdana"/>
        </w:rPr>
        <w:t xml:space="preserve">    </w:t>
      </w:r>
      <w:r w:rsidRPr="00703C11">
        <w:rPr>
          <w:rFonts w:ascii="Verdana" w:hAnsi="Verdana"/>
        </w:rPr>
        <w:tab/>
        <w:t xml:space="preserve">IČO               </w:t>
      </w:r>
      <w:r w:rsidRPr="00703C11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703C11">
        <w:rPr>
          <w:rFonts w:ascii="Verdana" w:hAnsi="Verdana"/>
        </w:rPr>
        <w:t xml:space="preserve">: </w:t>
      </w:r>
      <w:r>
        <w:rPr>
          <w:rFonts w:ascii="Verdana" w:hAnsi="Verdana"/>
        </w:rPr>
        <w:t>64773825</w:t>
      </w:r>
    </w:p>
    <w:p w14:paraId="48ACDBEB" w14:textId="77777777" w:rsidR="00DC6EE5" w:rsidRPr="00703C11" w:rsidRDefault="00DC6EE5" w:rsidP="00DC6EE5">
      <w:pPr>
        <w:jc w:val="both"/>
        <w:rPr>
          <w:rFonts w:ascii="Verdana" w:hAnsi="Verdana"/>
        </w:rPr>
      </w:pPr>
      <w:r w:rsidRPr="00703C11">
        <w:rPr>
          <w:rFonts w:ascii="Verdana" w:hAnsi="Verdana"/>
        </w:rPr>
        <w:t xml:space="preserve">    </w:t>
      </w:r>
      <w:r w:rsidRPr="00703C11">
        <w:rPr>
          <w:rFonts w:ascii="Verdana" w:hAnsi="Verdana"/>
        </w:rPr>
        <w:tab/>
        <w:t xml:space="preserve">DIČ               </w:t>
      </w:r>
      <w:r w:rsidRPr="00703C11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703C11">
        <w:rPr>
          <w:rFonts w:ascii="Verdana" w:hAnsi="Verdana"/>
        </w:rPr>
        <w:t xml:space="preserve">: </w:t>
      </w:r>
      <w:r>
        <w:rPr>
          <w:rFonts w:ascii="Verdana" w:hAnsi="Verdana"/>
        </w:rPr>
        <w:t>není plátce</w:t>
      </w:r>
    </w:p>
    <w:p w14:paraId="07295669" w14:textId="7F2D03C1" w:rsidR="00DC6EE5" w:rsidRDefault="00DC6EE5" w:rsidP="004A53F2">
      <w:pPr>
        <w:jc w:val="both"/>
        <w:rPr>
          <w:rFonts w:ascii="Verdana" w:hAnsi="Verdana"/>
        </w:rPr>
      </w:pPr>
      <w:r w:rsidRPr="00703C11">
        <w:rPr>
          <w:rFonts w:ascii="Verdana" w:hAnsi="Verdana"/>
        </w:rPr>
        <w:t xml:space="preserve">    </w:t>
      </w:r>
      <w:r w:rsidRPr="00703C11">
        <w:rPr>
          <w:rFonts w:ascii="Verdana" w:hAnsi="Verdana"/>
        </w:rPr>
        <w:tab/>
      </w:r>
      <w:r>
        <w:rPr>
          <w:rFonts w:ascii="Verdana" w:hAnsi="Verdana"/>
        </w:rPr>
        <w:t>(dále jen příkazník</w:t>
      </w:r>
      <w:r w:rsidRPr="00703C11">
        <w:rPr>
          <w:rFonts w:ascii="Verdana" w:hAnsi="Verdana"/>
        </w:rPr>
        <w:t>)</w:t>
      </w:r>
    </w:p>
    <w:p w14:paraId="392A7D6F" w14:textId="77777777" w:rsidR="004A53F2" w:rsidRDefault="004A53F2" w:rsidP="004A53F2">
      <w:pPr>
        <w:jc w:val="both"/>
        <w:rPr>
          <w:rFonts w:ascii="Verdana" w:hAnsi="Verdana"/>
        </w:rPr>
      </w:pPr>
    </w:p>
    <w:p w14:paraId="62B10B69" w14:textId="77777777" w:rsidR="00E91DB7" w:rsidRDefault="00E91DB7" w:rsidP="00DC6EE5">
      <w:pPr>
        <w:rPr>
          <w:rFonts w:ascii="Verdana" w:hAnsi="Verdana"/>
        </w:rPr>
      </w:pPr>
    </w:p>
    <w:p w14:paraId="558039DE" w14:textId="77777777" w:rsidR="00B60E15" w:rsidRPr="00703C11" w:rsidRDefault="00B60E15" w:rsidP="00DC6EE5">
      <w:pPr>
        <w:rPr>
          <w:rFonts w:ascii="Verdana" w:hAnsi="Verdana"/>
        </w:rPr>
      </w:pPr>
    </w:p>
    <w:p w14:paraId="57E4ACA5" w14:textId="77777777" w:rsidR="00DC6EE5" w:rsidRPr="00703C11" w:rsidRDefault="00DC6EE5" w:rsidP="00DC6EE5">
      <w:pPr>
        <w:pStyle w:val="Nadpis1"/>
        <w:numPr>
          <w:ilvl w:val="0"/>
          <w:numId w:val="0"/>
        </w:numPr>
        <w:rPr>
          <w:rFonts w:ascii="Verdana" w:hAnsi="Verdana"/>
          <w:sz w:val="20"/>
        </w:rPr>
      </w:pPr>
      <w:r w:rsidRPr="00703C11">
        <w:rPr>
          <w:rFonts w:ascii="Verdana" w:hAnsi="Verdana"/>
          <w:sz w:val="20"/>
        </w:rPr>
        <w:t>II. PŘEDMĚT SMLOUVY</w:t>
      </w:r>
    </w:p>
    <w:p w14:paraId="7AC0201D" w14:textId="77777777" w:rsidR="00DC6EE5" w:rsidRPr="00703C11" w:rsidRDefault="00DC6EE5" w:rsidP="00DC6EE5">
      <w:pPr>
        <w:ind w:left="315"/>
        <w:jc w:val="center"/>
        <w:rPr>
          <w:rFonts w:ascii="Verdana" w:hAnsi="Verdana"/>
        </w:rPr>
      </w:pPr>
    </w:p>
    <w:p w14:paraId="379CE123" w14:textId="622631C2" w:rsidR="00DC6EE5" w:rsidRDefault="00DC6EE5" w:rsidP="00DC6EE5">
      <w:pPr>
        <w:rPr>
          <w:rFonts w:ascii="Verdana" w:hAnsi="Verdana"/>
        </w:rPr>
      </w:pPr>
      <w:r w:rsidRPr="00703C11">
        <w:rPr>
          <w:rFonts w:ascii="Verdana" w:hAnsi="Verdana"/>
        </w:rPr>
        <w:t>Objednatel</w:t>
      </w:r>
      <w:r>
        <w:rPr>
          <w:rFonts w:ascii="Verdana" w:hAnsi="Verdana"/>
        </w:rPr>
        <w:t xml:space="preserve">, příkazce, </w:t>
      </w:r>
      <w:r w:rsidRPr="00703C11">
        <w:rPr>
          <w:rFonts w:ascii="Verdana" w:hAnsi="Verdana"/>
        </w:rPr>
        <w:t>zadává zhotoviteli</w:t>
      </w:r>
      <w:r>
        <w:rPr>
          <w:rFonts w:ascii="Verdana" w:hAnsi="Verdana"/>
        </w:rPr>
        <w:t>, příkazníkovi</w:t>
      </w:r>
      <w:r w:rsidRPr="00703C11">
        <w:rPr>
          <w:rFonts w:ascii="Verdana" w:hAnsi="Verdana"/>
        </w:rPr>
        <w:t xml:space="preserve"> a zhotovitel</w:t>
      </w:r>
      <w:r>
        <w:rPr>
          <w:rFonts w:ascii="Verdana" w:hAnsi="Verdana"/>
        </w:rPr>
        <w:t>, příkazník</w:t>
      </w:r>
      <w:r w:rsidRPr="00703C11">
        <w:rPr>
          <w:rFonts w:ascii="Verdana" w:hAnsi="Verdana"/>
        </w:rPr>
        <w:t xml:space="preserve"> přijímá provést pro objednatele</w:t>
      </w:r>
      <w:r>
        <w:rPr>
          <w:rFonts w:ascii="Verdana" w:hAnsi="Verdana"/>
        </w:rPr>
        <w:t>, příkazce</w:t>
      </w:r>
      <w:r w:rsidRPr="00703C11">
        <w:rPr>
          <w:rFonts w:ascii="Verdana" w:hAnsi="Verdana"/>
        </w:rPr>
        <w:t xml:space="preserve"> </w:t>
      </w:r>
      <w:r w:rsidRPr="006B3C5D">
        <w:rPr>
          <w:rFonts w:ascii="Verdana" w:hAnsi="Verdana"/>
          <w:b/>
        </w:rPr>
        <w:t>technický dozor</w:t>
      </w:r>
      <w:r w:rsidRPr="00703C11">
        <w:rPr>
          <w:rFonts w:ascii="Verdana" w:hAnsi="Verdana"/>
        </w:rPr>
        <w:t xml:space="preserve"> </w:t>
      </w:r>
      <w:r w:rsidRPr="006B3C5D">
        <w:rPr>
          <w:rFonts w:ascii="Verdana" w:hAnsi="Verdana"/>
          <w:b/>
        </w:rPr>
        <w:t>investora</w:t>
      </w:r>
      <w:r w:rsidRPr="00703C11">
        <w:rPr>
          <w:rFonts w:ascii="Verdana" w:hAnsi="Verdana"/>
        </w:rPr>
        <w:t xml:space="preserve"> (dále jen TDI) </w:t>
      </w:r>
      <w:r w:rsidRPr="006B3C5D">
        <w:rPr>
          <w:rFonts w:ascii="Verdana" w:hAnsi="Verdana"/>
          <w:b/>
        </w:rPr>
        <w:t xml:space="preserve">a koordinátora BOZP </w:t>
      </w:r>
      <w:r w:rsidRPr="00703C11">
        <w:rPr>
          <w:rFonts w:ascii="Verdana" w:hAnsi="Verdana"/>
        </w:rPr>
        <w:t>v průběhu stavby:</w:t>
      </w:r>
    </w:p>
    <w:p w14:paraId="46039981" w14:textId="77777777" w:rsidR="004A53F2" w:rsidRDefault="004A53F2" w:rsidP="00DC6EE5">
      <w:pPr>
        <w:rPr>
          <w:rFonts w:ascii="Verdana" w:hAnsi="Verdana"/>
        </w:rPr>
      </w:pPr>
    </w:p>
    <w:p w14:paraId="192EC025" w14:textId="77777777" w:rsidR="003C1980" w:rsidRDefault="003C1980" w:rsidP="00DC6EE5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6E4FD869" w14:textId="46AB1AA1" w:rsidR="00FA5BBD" w:rsidRPr="00BD35E1" w:rsidRDefault="00BD2FC7" w:rsidP="003C1980">
      <w:pPr>
        <w:jc w:val="center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„</w:t>
      </w:r>
      <w:proofErr w:type="gramStart"/>
      <w:r w:rsidR="00DC72B2" w:rsidRPr="00BD35E1">
        <w:rPr>
          <w:rFonts w:ascii="Verdana" w:hAnsi="Verdana"/>
          <w:b/>
          <w:bCs/>
          <w:sz w:val="32"/>
          <w:szCs w:val="32"/>
        </w:rPr>
        <w:t xml:space="preserve">V00850 - </w:t>
      </w:r>
      <w:r w:rsidR="003C1980" w:rsidRPr="00BD35E1">
        <w:rPr>
          <w:rFonts w:ascii="Verdana" w:hAnsi="Verdana"/>
          <w:b/>
          <w:bCs/>
          <w:sz w:val="32"/>
          <w:szCs w:val="32"/>
        </w:rPr>
        <w:t>Zasíťování</w:t>
      </w:r>
      <w:proofErr w:type="gramEnd"/>
      <w:r w:rsidR="003C1980" w:rsidRPr="00BD35E1">
        <w:rPr>
          <w:rFonts w:ascii="Verdana" w:hAnsi="Verdana"/>
          <w:b/>
          <w:bCs/>
          <w:sz w:val="32"/>
          <w:szCs w:val="32"/>
        </w:rPr>
        <w:t xml:space="preserve"> lokalit pro výstavbu 12 RD, Urbanice</w:t>
      </w:r>
      <w:r>
        <w:rPr>
          <w:rFonts w:ascii="Verdana" w:hAnsi="Verdana"/>
          <w:b/>
          <w:bCs/>
          <w:sz w:val="32"/>
          <w:szCs w:val="32"/>
        </w:rPr>
        <w:t>“</w:t>
      </w:r>
    </w:p>
    <w:p w14:paraId="097873E2" w14:textId="77777777" w:rsidR="004E106C" w:rsidRDefault="004E106C" w:rsidP="003C1980">
      <w:pPr>
        <w:jc w:val="center"/>
        <w:rPr>
          <w:rFonts w:ascii="Verdana" w:hAnsi="Verdana"/>
          <w:b/>
          <w:bCs/>
          <w:sz w:val="36"/>
          <w:szCs w:val="36"/>
        </w:rPr>
      </w:pPr>
    </w:p>
    <w:p w14:paraId="0D15C290" w14:textId="26441EBB" w:rsidR="004E106C" w:rsidRPr="004A53F2" w:rsidRDefault="00056382" w:rsidP="00AD2735">
      <w:pPr>
        <w:rPr>
          <w:rFonts w:ascii="Verdana" w:hAnsi="Verdana"/>
        </w:rPr>
      </w:pPr>
      <w:r w:rsidRPr="004A53F2">
        <w:rPr>
          <w:rFonts w:ascii="Verdana" w:hAnsi="Verdana"/>
        </w:rPr>
        <w:t>(</w:t>
      </w:r>
      <w:r w:rsidR="004E106C" w:rsidRPr="004E106C">
        <w:rPr>
          <w:rFonts w:ascii="Verdana" w:hAnsi="Verdana"/>
        </w:rPr>
        <w:t xml:space="preserve">přeložky vodovodního řadu, výstavba vodovodu včetně </w:t>
      </w:r>
      <w:proofErr w:type="spellStart"/>
      <w:proofErr w:type="gramStart"/>
      <w:r w:rsidR="004E106C" w:rsidRPr="004E106C">
        <w:rPr>
          <w:rFonts w:ascii="Verdana" w:hAnsi="Verdana"/>
        </w:rPr>
        <w:t>přípojek,výstavba</w:t>
      </w:r>
      <w:proofErr w:type="spellEnd"/>
      <w:proofErr w:type="gramEnd"/>
      <w:r w:rsidR="004E106C" w:rsidRPr="004A53F2">
        <w:rPr>
          <w:rFonts w:ascii="Verdana" w:hAnsi="Verdana"/>
        </w:rPr>
        <w:t xml:space="preserve"> </w:t>
      </w:r>
      <w:r w:rsidR="004E106C" w:rsidRPr="004E106C">
        <w:rPr>
          <w:rFonts w:ascii="Verdana" w:hAnsi="Verdana"/>
        </w:rPr>
        <w:t xml:space="preserve">splaškové kanalizace a ČOV Topas </w:t>
      </w:r>
      <w:proofErr w:type="gramStart"/>
      <w:r w:rsidR="004E106C" w:rsidRPr="004E106C">
        <w:rPr>
          <w:rFonts w:ascii="Verdana" w:hAnsi="Verdana"/>
        </w:rPr>
        <w:t>50,plynofikace</w:t>
      </w:r>
      <w:proofErr w:type="gramEnd"/>
      <w:r w:rsidR="004E106C" w:rsidRPr="004E106C">
        <w:rPr>
          <w:rFonts w:ascii="Verdana" w:hAnsi="Verdana"/>
        </w:rPr>
        <w:t xml:space="preserve"> včetně přípojek, veřejné osvětlení a optické kabely,</w:t>
      </w:r>
      <w:r w:rsidR="00AD2735" w:rsidRPr="004A53F2">
        <w:rPr>
          <w:rFonts w:ascii="Verdana" w:hAnsi="Verdana"/>
        </w:rPr>
        <w:t xml:space="preserve"> </w:t>
      </w:r>
      <w:r w:rsidR="004E106C" w:rsidRPr="004E106C">
        <w:rPr>
          <w:rFonts w:ascii="Verdana" w:hAnsi="Verdana"/>
        </w:rPr>
        <w:t>výstavba příjezdové nové komunikace a zpevněné plochy k 12 parcelám</w:t>
      </w:r>
      <w:r w:rsidRPr="004A53F2">
        <w:rPr>
          <w:rFonts w:ascii="Verdana" w:hAnsi="Verdana"/>
        </w:rPr>
        <w:t>)</w:t>
      </w:r>
    </w:p>
    <w:p w14:paraId="1875C513" w14:textId="77777777" w:rsidR="00DC6EE5" w:rsidRDefault="00DC6EE5" w:rsidP="003C1980">
      <w:pPr>
        <w:jc w:val="center"/>
        <w:rPr>
          <w:rFonts w:ascii="Verdana" w:hAnsi="Verdana"/>
        </w:rPr>
      </w:pPr>
    </w:p>
    <w:p w14:paraId="4EAA2BDF" w14:textId="77777777" w:rsidR="00AD65E1" w:rsidRPr="00703C11" w:rsidRDefault="00AD65E1" w:rsidP="003C1980">
      <w:pPr>
        <w:jc w:val="center"/>
        <w:rPr>
          <w:rFonts w:ascii="Verdana" w:hAnsi="Verdana"/>
        </w:rPr>
      </w:pPr>
    </w:p>
    <w:p w14:paraId="3992211A" w14:textId="77777777" w:rsidR="0093353B" w:rsidRPr="001C0CB9" w:rsidRDefault="0093353B" w:rsidP="0093353B">
      <w:pPr>
        <w:pStyle w:val="walnut-Odstavec1"/>
        <w:rPr>
          <w:rFonts w:ascii="Verdana" w:hAnsi="Verdana"/>
          <w:sz w:val="24"/>
        </w:rPr>
      </w:pPr>
      <w:r w:rsidRPr="001C0CB9">
        <w:rPr>
          <w:rFonts w:ascii="Verdana" w:hAnsi="Verdana"/>
          <w:sz w:val="24"/>
        </w:rPr>
        <w:t xml:space="preserve">Činnost TDI podle příkazní smlouvy v období realizace stavby </w:t>
      </w:r>
    </w:p>
    <w:p w14:paraId="360CABF3" w14:textId="77777777" w:rsidR="0093353B" w:rsidRPr="001C0CB9" w:rsidRDefault="0093353B" w:rsidP="0093353B">
      <w:pPr>
        <w:pStyle w:val="walnut-Odstavec2"/>
        <w:numPr>
          <w:ilvl w:val="0"/>
          <w:numId w:val="0"/>
        </w:numPr>
        <w:rPr>
          <w:rFonts w:ascii="Verdana" w:hAnsi="Verdana"/>
        </w:rPr>
      </w:pPr>
    </w:p>
    <w:p w14:paraId="1F2D6A63" w14:textId="77777777" w:rsidR="0093353B" w:rsidRPr="001C0CB9" w:rsidRDefault="0093353B" w:rsidP="0093353B">
      <w:pPr>
        <w:pStyle w:val="walnut-Odstavec3"/>
        <w:rPr>
          <w:rFonts w:ascii="Verdana" w:hAnsi="Verdana" w:cs="Arial"/>
          <w:sz w:val="20"/>
          <w:szCs w:val="20"/>
        </w:rPr>
      </w:pPr>
      <w:r w:rsidRPr="001C0CB9">
        <w:rPr>
          <w:rFonts w:ascii="Verdana" w:hAnsi="Verdana" w:cs="Arial"/>
          <w:sz w:val="20"/>
          <w:szCs w:val="20"/>
        </w:rPr>
        <w:t>Zabezpečení, organizace a účast na veškerých jednáních s dotčenými orgány a organizacemi, která souvisí s prováděním stavby;</w:t>
      </w:r>
    </w:p>
    <w:p w14:paraId="2C571B07" w14:textId="77777777" w:rsidR="0093353B" w:rsidRPr="001C0CB9" w:rsidRDefault="0093353B" w:rsidP="0093353B">
      <w:pPr>
        <w:pStyle w:val="walnut-Odstavec3"/>
        <w:rPr>
          <w:rFonts w:ascii="Verdana" w:hAnsi="Verdana" w:cs="Arial"/>
          <w:sz w:val="20"/>
          <w:szCs w:val="20"/>
        </w:rPr>
      </w:pPr>
      <w:r w:rsidRPr="001C0CB9">
        <w:rPr>
          <w:rFonts w:ascii="Verdana" w:hAnsi="Verdana" w:cs="Arial"/>
          <w:sz w:val="20"/>
          <w:szCs w:val="20"/>
        </w:rPr>
        <w:t>kontrola zhotovitele a ostatních účastníků výstavby při dodržování podmínek stavebního povolení po celou dobu provádění stavby;</w:t>
      </w:r>
    </w:p>
    <w:p w14:paraId="24B4A4D3" w14:textId="77777777" w:rsidR="0093353B" w:rsidRPr="001C0CB9" w:rsidRDefault="0093353B" w:rsidP="0093353B">
      <w:pPr>
        <w:pStyle w:val="walnut-Odstavec3"/>
        <w:rPr>
          <w:rFonts w:ascii="Verdana" w:hAnsi="Verdana" w:cs="Arial"/>
          <w:sz w:val="20"/>
          <w:szCs w:val="20"/>
        </w:rPr>
      </w:pPr>
      <w:r w:rsidRPr="001C0CB9">
        <w:rPr>
          <w:rFonts w:ascii="Verdana" w:hAnsi="Verdana" w:cs="Arial"/>
          <w:sz w:val="20"/>
          <w:szCs w:val="20"/>
        </w:rPr>
        <w:t>sledování vedení stavebního deníku a provádění průběžných zápisů</w:t>
      </w:r>
    </w:p>
    <w:p w14:paraId="4123FEDB" w14:textId="77777777" w:rsidR="0093353B" w:rsidRPr="001C0CB9" w:rsidRDefault="0093353B" w:rsidP="0093353B">
      <w:pPr>
        <w:pStyle w:val="walnut-Odstavec3"/>
        <w:rPr>
          <w:rFonts w:ascii="Verdana" w:hAnsi="Verdana" w:cs="Arial"/>
          <w:sz w:val="20"/>
          <w:szCs w:val="20"/>
        </w:rPr>
      </w:pPr>
      <w:r w:rsidRPr="001C0CB9">
        <w:rPr>
          <w:rFonts w:ascii="Verdana" w:hAnsi="Verdana" w:cs="Arial"/>
          <w:sz w:val="20"/>
          <w:szCs w:val="20"/>
        </w:rPr>
        <w:t>projednávání a spolupráce ohledně dodatků a změn projektu, které nezvyšují náklady stavebních objektů nebo provozních souborů, neprodlužují lhůtu výstavby a nezhoršují parametry stavby;</w:t>
      </w:r>
    </w:p>
    <w:p w14:paraId="1CF4E6FC" w14:textId="77777777" w:rsidR="0093353B" w:rsidRPr="001C0CB9" w:rsidRDefault="0093353B" w:rsidP="0093353B">
      <w:pPr>
        <w:pStyle w:val="walnut-Odstavec3"/>
        <w:rPr>
          <w:rFonts w:ascii="Verdana" w:hAnsi="Verdana" w:cs="Arial"/>
          <w:sz w:val="20"/>
          <w:szCs w:val="20"/>
        </w:rPr>
      </w:pPr>
      <w:r w:rsidRPr="001C0CB9">
        <w:rPr>
          <w:rFonts w:ascii="Verdana" w:hAnsi="Verdana" w:cs="Arial"/>
          <w:sz w:val="20"/>
          <w:szCs w:val="20"/>
        </w:rPr>
        <w:lastRenderedPageBreak/>
        <w:t>cenová a věcná kontrola provedených prací a zjišťovacích protokolů porovnáním s odsouhlaseným rozpočtem;</w:t>
      </w:r>
    </w:p>
    <w:p w14:paraId="7A4E19B3" w14:textId="77777777" w:rsidR="0093353B" w:rsidRPr="001C0CB9" w:rsidRDefault="0093353B" w:rsidP="0093353B">
      <w:pPr>
        <w:pStyle w:val="walnut-Odstavec3"/>
        <w:rPr>
          <w:rFonts w:ascii="Verdana" w:hAnsi="Verdana" w:cs="Arial"/>
          <w:sz w:val="20"/>
          <w:szCs w:val="20"/>
        </w:rPr>
      </w:pPr>
      <w:r w:rsidRPr="001C0CB9">
        <w:rPr>
          <w:rFonts w:ascii="Verdana" w:hAnsi="Verdana" w:cs="Arial"/>
          <w:sz w:val="20"/>
          <w:szCs w:val="20"/>
        </w:rPr>
        <w:t>informování příkazce o všech závažných okolnostech vzniklých při realizaci stavby;</w:t>
      </w:r>
    </w:p>
    <w:p w14:paraId="213CE529" w14:textId="77777777" w:rsidR="0093353B" w:rsidRPr="001C0CB9" w:rsidRDefault="0093353B" w:rsidP="0093353B">
      <w:pPr>
        <w:pStyle w:val="walnut-Odstavec3"/>
        <w:rPr>
          <w:rFonts w:ascii="Verdana" w:hAnsi="Verdana" w:cs="Arial"/>
          <w:sz w:val="20"/>
          <w:szCs w:val="20"/>
        </w:rPr>
      </w:pPr>
      <w:r w:rsidRPr="001C0CB9">
        <w:rPr>
          <w:rFonts w:ascii="Verdana" w:hAnsi="Verdana" w:cs="Arial"/>
          <w:sz w:val="20"/>
          <w:szCs w:val="20"/>
        </w:rPr>
        <w:t>kontrola podkladů zhotovitele pro fakturování z hlediska věcné náplně podle skutečně provedených prací, kontrola dodržení podmínek fakturace dle uzavřených smluv s potvrzením správnosti svým podpisem;</w:t>
      </w:r>
    </w:p>
    <w:p w14:paraId="3830168F" w14:textId="77777777" w:rsidR="0093353B" w:rsidRPr="001C0CB9" w:rsidRDefault="0093353B" w:rsidP="0093353B">
      <w:pPr>
        <w:pStyle w:val="walnut-Odstavec3"/>
        <w:rPr>
          <w:rFonts w:ascii="Verdana" w:hAnsi="Verdana" w:cs="Arial"/>
          <w:sz w:val="20"/>
          <w:szCs w:val="20"/>
        </w:rPr>
      </w:pPr>
      <w:r w:rsidRPr="001C0CB9">
        <w:rPr>
          <w:rFonts w:ascii="Verdana" w:hAnsi="Verdana" w:cs="Arial"/>
          <w:sz w:val="20"/>
          <w:szCs w:val="20"/>
        </w:rPr>
        <w:t>sledování souladu provedených a fakturovaných prací s položkovými rozpočty jednotlivých stavebních objektů nebo provozních souborů a s celkovým rozpočtem stavby;</w:t>
      </w:r>
    </w:p>
    <w:p w14:paraId="27DE3C6D" w14:textId="77777777" w:rsidR="0093353B" w:rsidRPr="001C0CB9" w:rsidRDefault="0093353B" w:rsidP="0093353B">
      <w:pPr>
        <w:pStyle w:val="walnut-Odstavec3"/>
        <w:rPr>
          <w:rFonts w:ascii="Verdana" w:hAnsi="Verdana" w:cs="Arial"/>
          <w:sz w:val="20"/>
          <w:szCs w:val="20"/>
        </w:rPr>
      </w:pPr>
      <w:r w:rsidRPr="001C0CB9">
        <w:rPr>
          <w:rFonts w:ascii="Verdana" w:hAnsi="Verdana" w:cs="Arial"/>
          <w:sz w:val="20"/>
          <w:szCs w:val="20"/>
        </w:rPr>
        <w:t>kontrola dodržování všech podmínek a termínů smlouvy o dílo a podávání návrhů na uplatnění majetkových sankcí vůči zhotoviteli stavby včetně písemného zdůvodnění;</w:t>
      </w:r>
    </w:p>
    <w:p w14:paraId="13C0D839" w14:textId="77777777" w:rsidR="0093353B" w:rsidRPr="001C0CB9" w:rsidRDefault="0093353B" w:rsidP="0093353B">
      <w:pPr>
        <w:pStyle w:val="walnut-Odstavec3"/>
        <w:rPr>
          <w:rFonts w:ascii="Verdana" w:hAnsi="Verdana" w:cs="Arial"/>
          <w:sz w:val="20"/>
          <w:szCs w:val="20"/>
        </w:rPr>
      </w:pPr>
      <w:r w:rsidRPr="001C0CB9">
        <w:rPr>
          <w:rFonts w:ascii="Verdana" w:hAnsi="Verdana" w:cs="Arial"/>
          <w:sz w:val="20"/>
          <w:szCs w:val="20"/>
        </w:rPr>
        <w:t xml:space="preserve">ve spolupráci se zhotovitelem díla zajištění svolání </w:t>
      </w:r>
      <w:r w:rsidRPr="001C0CB9">
        <w:rPr>
          <w:rFonts w:ascii="Verdana" w:hAnsi="Verdana" w:cs="Arial"/>
          <w:b/>
          <w:bCs/>
          <w:sz w:val="20"/>
          <w:szCs w:val="20"/>
        </w:rPr>
        <w:t>kontrolních dnů</w:t>
      </w:r>
      <w:r w:rsidRPr="001C0CB9">
        <w:rPr>
          <w:rFonts w:ascii="Verdana" w:hAnsi="Verdana" w:cs="Arial"/>
          <w:sz w:val="20"/>
          <w:szCs w:val="20"/>
        </w:rPr>
        <w:t xml:space="preserve"> a řízení jejich průběhu, zabezpečení pořízení zápisu z kontrolních dnů a jejich archivace (</w:t>
      </w:r>
      <w:r w:rsidRPr="001C0CB9">
        <w:rPr>
          <w:rFonts w:ascii="Verdana" w:hAnsi="Verdana" w:cs="Arial"/>
          <w:b/>
          <w:bCs/>
          <w:sz w:val="20"/>
          <w:szCs w:val="20"/>
        </w:rPr>
        <w:t>min 1x za 14 dní</w:t>
      </w:r>
      <w:r w:rsidRPr="001C0CB9">
        <w:rPr>
          <w:rFonts w:ascii="Verdana" w:hAnsi="Verdana" w:cs="Arial"/>
          <w:sz w:val="20"/>
          <w:szCs w:val="20"/>
        </w:rPr>
        <w:t>)</w:t>
      </w:r>
    </w:p>
    <w:p w14:paraId="6833C624" w14:textId="5EB8E97E" w:rsidR="0093353B" w:rsidRPr="001C0CB9" w:rsidRDefault="0093353B" w:rsidP="0093353B">
      <w:pPr>
        <w:pStyle w:val="walnut-Odstavec3"/>
        <w:rPr>
          <w:rFonts w:ascii="Verdana" w:hAnsi="Verdana" w:cs="Arial"/>
          <w:b/>
          <w:bCs/>
          <w:sz w:val="20"/>
          <w:szCs w:val="20"/>
        </w:rPr>
      </w:pPr>
      <w:r w:rsidRPr="001C0CB9">
        <w:rPr>
          <w:rFonts w:ascii="Verdana" w:hAnsi="Verdana" w:cs="Arial"/>
          <w:b/>
          <w:bCs/>
          <w:sz w:val="20"/>
          <w:szCs w:val="20"/>
        </w:rPr>
        <w:t xml:space="preserve">přítomnost TDI na stavbě, kontrola stavby minimálně </w:t>
      </w:r>
      <w:r w:rsidR="00DC6EE5">
        <w:rPr>
          <w:rFonts w:ascii="Verdana" w:hAnsi="Verdana" w:cs="Arial"/>
          <w:b/>
          <w:bCs/>
          <w:sz w:val="20"/>
          <w:szCs w:val="20"/>
        </w:rPr>
        <w:t>3</w:t>
      </w:r>
      <w:r w:rsidRPr="001C0CB9">
        <w:rPr>
          <w:rFonts w:ascii="Verdana" w:hAnsi="Verdana" w:cs="Arial"/>
          <w:b/>
          <w:bCs/>
          <w:sz w:val="20"/>
          <w:szCs w:val="20"/>
        </w:rPr>
        <w:t>x týdně</w:t>
      </w:r>
      <w:r w:rsidRPr="001C0CB9">
        <w:rPr>
          <w:rFonts w:ascii="Verdana" w:hAnsi="Verdana" w:cs="Arial"/>
          <w:b/>
          <w:bCs/>
          <w:sz w:val="20"/>
          <w:szCs w:val="20"/>
          <w:lang w:val="en-US"/>
        </w:rPr>
        <w:t xml:space="preserve"> </w:t>
      </w:r>
    </w:p>
    <w:p w14:paraId="25453F34" w14:textId="77777777" w:rsidR="0093353B" w:rsidRPr="001C0CB9" w:rsidRDefault="0093353B" w:rsidP="0093353B">
      <w:pPr>
        <w:pStyle w:val="walnut-Odstavec3"/>
        <w:rPr>
          <w:rFonts w:ascii="Verdana" w:hAnsi="Verdana" w:cs="Arial"/>
          <w:sz w:val="20"/>
          <w:szCs w:val="20"/>
        </w:rPr>
      </w:pPr>
      <w:r w:rsidRPr="001C0CB9">
        <w:rPr>
          <w:rFonts w:ascii="Verdana" w:hAnsi="Verdana" w:cs="Arial"/>
          <w:sz w:val="20"/>
          <w:szCs w:val="20"/>
        </w:rPr>
        <w:t>bezvýhradné dodržování postupů dle projektové dokumentace, ve výjimečných případech, kdy je navrhována její změna nebo doplnění, se uskuteční vždy po odsouhlasení obou stran;</w:t>
      </w:r>
    </w:p>
    <w:p w14:paraId="6C96657C" w14:textId="77777777" w:rsidR="0093353B" w:rsidRPr="001C0CB9" w:rsidRDefault="0093353B" w:rsidP="0093353B">
      <w:pPr>
        <w:pStyle w:val="walnut-Odstavec3"/>
        <w:rPr>
          <w:rFonts w:ascii="Verdana" w:hAnsi="Verdana" w:cs="Arial"/>
          <w:sz w:val="20"/>
          <w:szCs w:val="20"/>
        </w:rPr>
      </w:pPr>
      <w:r w:rsidRPr="001C0CB9">
        <w:rPr>
          <w:rFonts w:ascii="Verdana" w:hAnsi="Verdana" w:cs="Arial"/>
          <w:sz w:val="20"/>
          <w:szCs w:val="20"/>
        </w:rPr>
        <w:t>účast na geodetickém vytyčení stavby</w:t>
      </w:r>
    </w:p>
    <w:p w14:paraId="60C03DB5" w14:textId="77777777" w:rsidR="0093353B" w:rsidRPr="001C0CB9" w:rsidRDefault="0093353B" w:rsidP="0093353B">
      <w:pPr>
        <w:pStyle w:val="walnut-Odstavec3"/>
        <w:rPr>
          <w:rFonts w:ascii="Verdana" w:hAnsi="Verdana" w:cs="Arial"/>
          <w:sz w:val="20"/>
          <w:szCs w:val="20"/>
        </w:rPr>
      </w:pPr>
      <w:r w:rsidRPr="001C0CB9">
        <w:rPr>
          <w:rFonts w:ascii="Verdana" w:hAnsi="Verdana" w:cs="Arial"/>
          <w:sz w:val="20"/>
          <w:szCs w:val="20"/>
        </w:rPr>
        <w:t>technická kontrola prací, technologických postupů a dodávek, zejména soulad jejich provedení s technickými normami a ostatními předpisy vztahujícími se ke kvalitě stavebních prací;</w:t>
      </w:r>
    </w:p>
    <w:p w14:paraId="4A0C25BD" w14:textId="77777777" w:rsidR="0093353B" w:rsidRPr="001C0CB9" w:rsidRDefault="0093353B" w:rsidP="0093353B">
      <w:pPr>
        <w:pStyle w:val="walnut-Odstavec3"/>
        <w:rPr>
          <w:rFonts w:ascii="Verdana" w:hAnsi="Verdana" w:cs="Arial"/>
          <w:sz w:val="20"/>
          <w:szCs w:val="20"/>
        </w:rPr>
      </w:pPr>
      <w:r w:rsidRPr="001C0CB9">
        <w:rPr>
          <w:rFonts w:ascii="Verdana" w:hAnsi="Verdana" w:cs="Arial"/>
          <w:sz w:val="20"/>
          <w:szCs w:val="20"/>
        </w:rPr>
        <w:t>technická a věcná kontrola prací a dodávek stavby, které budou v dalším postupu prací zakryty nebo znepřístupněny;</w:t>
      </w:r>
    </w:p>
    <w:p w14:paraId="4F10AD75" w14:textId="77777777" w:rsidR="0093353B" w:rsidRPr="001C0CB9" w:rsidRDefault="0093353B" w:rsidP="0093353B">
      <w:pPr>
        <w:pStyle w:val="walnut-Odstavec3"/>
        <w:rPr>
          <w:rFonts w:ascii="Verdana" w:hAnsi="Verdana" w:cs="Arial"/>
          <w:sz w:val="20"/>
          <w:szCs w:val="20"/>
        </w:rPr>
      </w:pPr>
      <w:r w:rsidRPr="001C0CB9">
        <w:rPr>
          <w:rFonts w:ascii="Verdana" w:hAnsi="Verdana" w:cs="Arial"/>
          <w:sz w:val="20"/>
          <w:szCs w:val="20"/>
        </w:rPr>
        <w:t>spolupráce s pracovníky projektanta zabezpečujícími autorský dohled;</w:t>
      </w:r>
    </w:p>
    <w:p w14:paraId="4DDB4DA0" w14:textId="77777777" w:rsidR="0093353B" w:rsidRPr="001C0CB9" w:rsidRDefault="0093353B" w:rsidP="0093353B">
      <w:pPr>
        <w:pStyle w:val="walnut-Odstavec3"/>
        <w:rPr>
          <w:rFonts w:ascii="Verdana" w:hAnsi="Verdana" w:cs="Arial"/>
          <w:sz w:val="20"/>
          <w:szCs w:val="20"/>
        </w:rPr>
      </w:pPr>
      <w:r w:rsidRPr="001C0CB9">
        <w:rPr>
          <w:rFonts w:ascii="Verdana" w:hAnsi="Verdana" w:cs="Arial"/>
          <w:sz w:val="20"/>
          <w:szCs w:val="20"/>
        </w:rPr>
        <w:t>projednání návrhů zhotovitele stavby na záměny materiálů, zabezpečení stanoviska autorského dozoru a předkládání návrhů na rozhodnutí příkazci;</w:t>
      </w:r>
    </w:p>
    <w:p w14:paraId="713DD115" w14:textId="77777777" w:rsidR="0093353B" w:rsidRPr="001C0CB9" w:rsidRDefault="0093353B" w:rsidP="0093353B">
      <w:pPr>
        <w:pStyle w:val="walnut-Odstavec3"/>
        <w:rPr>
          <w:rFonts w:ascii="Verdana" w:hAnsi="Verdana" w:cs="Arial"/>
          <w:sz w:val="20"/>
          <w:szCs w:val="20"/>
        </w:rPr>
      </w:pPr>
      <w:r w:rsidRPr="001C0CB9">
        <w:rPr>
          <w:rFonts w:ascii="Verdana" w:hAnsi="Verdana" w:cs="Arial"/>
          <w:sz w:val="20"/>
          <w:szCs w:val="20"/>
        </w:rPr>
        <w:t>kontrola zhotovitele stavby při provádění předepsaných zkoušek materiálů, konstrukcí a prací, kontrola dokladů prokazujících kvalitu prací včetně archivace všech protokolů, revizních zpráv a zápisů z toho vyplývajících;</w:t>
      </w:r>
    </w:p>
    <w:p w14:paraId="6B8B0A49" w14:textId="77777777" w:rsidR="0093353B" w:rsidRPr="001C0CB9" w:rsidRDefault="0093353B" w:rsidP="0093353B">
      <w:pPr>
        <w:pStyle w:val="walnut-Odstavec3"/>
        <w:rPr>
          <w:rFonts w:ascii="Verdana" w:hAnsi="Verdana" w:cs="Arial"/>
          <w:sz w:val="20"/>
          <w:szCs w:val="20"/>
        </w:rPr>
      </w:pPr>
      <w:r w:rsidRPr="001C0CB9">
        <w:rPr>
          <w:rFonts w:ascii="Verdana" w:hAnsi="Verdana" w:cs="Arial"/>
          <w:sz w:val="20"/>
          <w:szCs w:val="20"/>
        </w:rPr>
        <w:t>kontrola časového průběhu provádění stavby, dodržování termínů stanovených ve smlouvě o dílo se zhotovitelem stavby, případně stanoveného časového a finančního harmonogramu prováděných prací. V případě ohrožení dodržení termínů okamžité vyrozumění příkazce včetně předložení návrhu na řešení;</w:t>
      </w:r>
    </w:p>
    <w:p w14:paraId="501695DE" w14:textId="77777777" w:rsidR="0093353B" w:rsidRPr="001C0CB9" w:rsidRDefault="0093353B" w:rsidP="0093353B">
      <w:pPr>
        <w:pStyle w:val="walnut-Odstavec3"/>
        <w:rPr>
          <w:rFonts w:ascii="Verdana" w:hAnsi="Verdana" w:cs="Arial"/>
          <w:sz w:val="20"/>
          <w:szCs w:val="20"/>
        </w:rPr>
      </w:pPr>
      <w:r w:rsidRPr="001C0CB9">
        <w:rPr>
          <w:rFonts w:ascii="Verdana" w:hAnsi="Verdana" w:cs="Arial"/>
          <w:sz w:val="20"/>
          <w:szCs w:val="20"/>
        </w:rPr>
        <w:t>kontrola řádného uskladnění materiálů na stavbě a pořádku na staveništi;</w:t>
      </w:r>
    </w:p>
    <w:p w14:paraId="0D804F87" w14:textId="77777777" w:rsidR="0093353B" w:rsidRPr="001C0CB9" w:rsidRDefault="0093353B" w:rsidP="0093353B">
      <w:pPr>
        <w:pStyle w:val="walnut-Odstavec3"/>
        <w:rPr>
          <w:rFonts w:ascii="Verdana" w:hAnsi="Verdana" w:cs="Arial"/>
          <w:sz w:val="20"/>
          <w:szCs w:val="20"/>
        </w:rPr>
      </w:pPr>
      <w:r w:rsidRPr="001C0CB9">
        <w:rPr>
          <w:rFonts w:ascii="Verdana" w:hAnsi="Verdana" w:cs="Arial"/>
          <w:sz w:val="20"/>
          <w:szCs w:val="20"/>
        </w:rPr>
        <w:t>příprava a zpracování podkladů pro závěrečné vyhodnocení díla</w:t>
      </w:r>
    </w:p>
    <w:p w14:paraId="0E779469" w14:textId="77777777" w:rsidR="0093353B" w:rsidRPr="001C0CB9" w:rsidRDefault="0093353B" w:rsidP="0093353B">
      <w:pPr>
        <w:pStyle w:val="walnut-Odstavec3"/>
        <w:rPr>
          <w:rFonts w:ascii="Verdana" w:hAnsi="Verdana" w:cs="Arial"/>
          <w:sz w:val="20"/>
          <w:szCs w:val="20"/>
        </w:rPr>
      </w:pPr>
      <w:r w:rsidRPr="001C0CB9">
        <w:rPr>
          <w:rFonts w:ascii="Verdana" w:hAnsi="Verdana" w:cs="Arial"/>
          <w:sz w:val="20"/>
          <w:szCs w:val="20"/>
        </w:rPr>
        <w:t>kontrolu dokumentace skutečného provedení dodanou dodavatelem stavby po dokončení stavby</w:t>
      </w:r>
    </w:p>
    <w:p w14:paraId="3D1A2C6F" w14:textId="110BA44D" w:rsidR="001C0CB9" w:rsidRDefault="0093353B" w:rsidP="004A53F2">
      <w:pPr>
        <w:pStyle w:val="walnut-Odstavec3"/>
        <w:rPr>
          <w:rFonts w:ascii="Verdana" w:hAnsi="Verdana" w:cs="Arial"/>
          <w:sz w:val="20"/>
          <w:szCs w:val="20"/>
        </w:rPr>
      </w:pPr>
      <w:r w:rsidRPr="001C0CB9">
        <w:rPr>
          <w:rFonts w:ascii="Verdana" w:hAnsi="Verdana" w:cs="Arial"/>
          <w:sz w:val="20"/>
          <w:szCs w:val="20"/>
        </w:rPr>
        <w:t>sepsání žádosti o kolaudační souhlas</w:t>
      </w:r>
      <w:r w:rsidR="004A53F2">
        <w:rPr>
          <w:rFonts w:ascii="Verdana" w:hAnsi="Verdana" w:cs="Arial"/>
          <w:sz w:val="20"/>
          <w:szCs w:val="20"/>
        </w:rPr>
        <w:t>.</w:t>
      </w:r>
    </w:p>
    <w:p w14:paraId="3E306371" w14:textId="77777777" w:rsidR="00020B0C" w:rsidRPr="004A53F2" w:rsidRDefault="00020B0C" w:rsidP="00020B0C">
      <w:pPr>
        <w:pStyle w:val="walnut-Odstavec3"/>
        <w:numPr>
          <w:ilvl w:val="0"/>
          <w:numId w:val="0"/>
        </w:numPr>
        <w:ind w:left="1021"/>
        <w:rPr>
          <w:rFonts w:ascii="Verdana" w:hAnsi="Verdana" w:cs="Arial"/>
          <w:sz w:val="20"/>
          <w:szCs w:val="20"/>
        </w:rPr>
      </w:pPr>
    </w:p>
    <w:p w14:paraId="302777B7" w14:textId="77777777" w:rsidR="0093353B" w:rsidRPr="001C0CB9" w:rsidRDefault="0093353B" w:rsidP="0093353B">
      <w:pPr>
        <w:pStyle w:val="walnut-Odstavec1"/>
        <w:rPr>
          <w:rFonts w:ascii="Verdana" w:hAnsi="Verdana"/>
          <w:sz w:val="24"/>
        </w:rPr>
      </w:pPr>
      <w:r w:rsidRPr="001C0CB9">
        <w:rPr>
          <w:rFonts w:ascii="Verdana" w:hAnsi="Verdana"/>
          <w:sz w:val="24"/>
        </w:rPr>
        <w:t>Činnost koordinátora BOZP podle příkazní smlouvy v období realizace stavby</w:t>
      </w:r>
    </w:p>
    <w:p w14:paraId="752875B4" w14:textId="77777777" w:rsidR="0093353B" w:rsidRPr="001C0CB9" w:rsidRDefault="0093353B" w:rsidP="0093353B">
      <w:pPr>
        <w:pStyle w:val="walnut-Odstavec1"/>
        <w:numPr>
          <w:ilvl w:val="0"/>
          <w:numId w:val="0"/>
        </w:numPr>
        <w:ind w:left="567"/>
        <w:rPr>
          <w:rFonts w:ascii="Verdana" w:hAnsi="Verdana" w:cs="Arial"/>
          <w:sz w:val="16"/>
          <w:szCs w:val="16"/>
        </w:rPr>
      </w:pPr>
    </w:p>
    <w:p w14:paraId="2C386C82" w14:textId="77777777" w:rsidR="001C0CB9" w:rsidRPr="001C0CB9" w:rsidRDefault="001C0CB9" w:rsidP="001C0CB9">
      <w:pPr>
        <w:pStyle w:val="walnut-Odstavec3"/>
        <w:jc w:val="left"/>
        <w:rPr>
          <w:rFonts w:ascii="Verdana" w:hAnsi="Verdana"/>
          <w:sz w:val="20"/>
          <w:szCs w:val="20"/>
        </w:rPr>
      </w:pPr>
      <w:r w:rsidRPr="001C0CB9">
        <w:rPr>
          <w:rFonts w:ascii="Verdana" w:hAnsi="Verdana"/>
          <w:sz w:val="20"/>
          <w:szCs w:val="20"/>
        </w:rPr>
        <w:t>předá příkazci přehled právních předpisů BOZP vztahujících se k Projektu;</w:t>
      </w:r>
    </w:p>
    <w:p w14:paraId="0BA78348" w14:textId="77777777" w:rsidR="001C0CB9" w:rsidRPr="001C0CB9" w:rsidRDefault="001C0CB9" w:rsidP="001C0CB9">
      <w:pPr>
        <w:pStyle w:val="walnut-Odstavec3"/>
        <w:jc w:val="left"/>
        <w:rPr>
          <w:rFonts w:ascii="Verdana" w:hAnsi="Verdana"/>
          <w:sz w:val="20"/>
          <w:szCs w:val="20"/>
        </w:rPr>
      </w:pPr>
      <w:r w:rsidRPr="001C0CB9">
        <w:rPr>
          <w:rFonts w:ascii="Verdana" w:hAnsi="Verdana"/>
          <w:sz w:val="20"/>
          <w:szCs w:val="20"/>
        </w:rPr>
        <w:t>předá příkazci informace o všech možných rizicích a další potřebné podklady;</w:t>
      </w:r>
    </w:p>
    <w:p w14:paraId="346422A5" w14:textId="77777777" w:rsidR="001C0CB9" w:rsidRPr="001C0CB9" w:rsidRDefault="001C0CB9" w:rsidP="001C0CB9">
      <w:pPr>
        <w:pStyle w:val="walnut-Odstavec3"/>
        <w:jc w:val="left"/>
        <w:rPr>
          <w:rFonts w:ascii="Verdana" w:hAnsi="Verdana"/>
          <w:sz w:val="20"/>
          <w:szCs w:val="20"/>
        </w:rPr>
      </w:pPr>
      <w:r w:rsidRPr="001C0CB9">
        <w:rPr>
          <w:rFonts w:ascii="Verdana" w:hAnsi="Verdana"/>
          <w:sz w:val="20"/>
          <w:szCs w:val="20"/>
        </w:rPr>
        <w:t>předá zhotovitelům stavby informace o bezpečnostních a zdravotních rizicích, která se dotýkají všech činností na stavbě;</w:t>
      </w:r>
    </w:p>
    <w:p w14:paraId="0091E458" w14:textId="77777777" w:rsidR="001C0CB9" w:rsidRPr="001C0CB9" w:rsidRDefault="001C0CB9" w:rsidP="001C0CB9">
      <w:pPr>
        <w:pStyle w:val="walnut-Odstavec3"/>
        <w:jc w:val="left"/>
        <w:rPr>
          <w:rFonts w:ascii="Verdana" w:hAnsi="Verdana"/>
          <w:b/>
          <w:bCs/>
          <w:sz w:val="20"/>
          <w:szCs w:val="20"/>
        </w:rPr>
      </w:pPr>
      <w:r w:rsidRPr="001C0CB9">
        <w:rPr>
          <w:rFonts w:ascii="Verdana" w:hAnsi="Verdana"/>
          <w:b/>
          <w:bCs/>
          <w:sz w:val="20"/>
          <w:szCs w:val="20"/>
        </w:rPr>
        <w:t>zpracování plánu BOZP dle § 15 odst. 2 zákona č. 309/2006 Sb.</w:t>
      </w:r>
    </w:p>
    <w:p w14:paraId="77F1B39F" w14:textId="77777777" w:rsidR="001C0CB9" w:rsidRPr="001C0CB9" w:rsidRDefault="001C0CB9" w:rsidP="001C0CB9">
      <w:pPr>
        <w:pStyle w:val="walnut-Odstavec3"/>
        <w:jc w:val="left"/>
        <w:rPr>
          <w:rFonts w:ascii="Verdana" w:hAnsi="Verdana"/>
          <w:sz w:val="20"/>
          <w:szCs w:val="20"/>
        </w:rPr>
      </w:pPr>
      <w:r w:rsidRPr="001C0CB9">
        <w:rPr>
          <w:rFonts w:ascii="Verdana" w:hAnsi="Verdana"/>
          <w:sz w:val="20"/>
          <w:szCs w:val="20"/>
        </w:rPr>
        <w:t xml:space="preserve">zajistí, aby plán BOZP obsahoval, přiměřeně povaze a rozsahu projektu a místním </w:t>
      </w:r>
      <w:r w:rsidRPr="001C0CB9">
        <w:rPr>
          <w:rFonts w:ascii="Verdana" w:hAnsi="Verdana"/>
          <w:sz w:val="20"/>
          <w:szCs w:val="20"/>
        </w:rPr>
        <w:lastRenderedPageBreak/>
        <w:t>provozním podmínkám staveniště, údaje, informace a postupy zpracované v podrobnostech nezbytných pro zajištění BOZP. Zajistit odsouhlasení tohoto pánu a podepsání všemi zhotoviteli.</w:t>
      </w:r>
    </w:p>
    <w:p w14:paraId="0E84C8B0" w14:textId="77777777" w:rsidR="001C0CB9" w:rsidRPr="001C0CB9" w:rsidRDefault="001C0CB9" w:rsidP="001C0CB9">
      <w:pPr>
        <w:pStyle w:val="walnut-Odstavec3"/>
        <w:jc w:val="left"/>
        <w:rPr>
          <w:rFonts w:ascii="Verdana" w:hAnsi="Verdana"/>
          <w:sz w:val="20"/>
          <w:szCs w:val="20"/>
        </w:rPr>
      </w:pPr>
      <w:r w:rsidRPr="001C0CB9">
        <w:rPr>
          <w:rFonts w:ascii="Verdana" w:hAnsi="Verdana"/>
          <w:sz w:val="20"/>
          <w:szCs w:val="20"/>
        </w:rPr>
        <w:t>služby koordinátora bezpečnosti a ochrany zdraví při práci na staveništi (dále jen koordinátora BOZP), kterými se rozumí činnosti požadované podle § 18 zákona č. 309/2006 Sb.;</w:t>
      </w:r>
    </w:p>
    <w:p w14:paraId="1713B293" w14:textId="77777777" w:rsidR="001C0CB9" w:rsidRPr="001C0CB9" w:rsidRDefault="001C0CB9" w:rsidP="001C0CB9">
      <w:pPr>
        <w:pStyle w:val="walnut-Odstavec3"/>
        <w:jc w:val="left"/>
        <w:rPr>
          <w:rFonts w:ascii="Verdana" w:hAnsi="Verdana"/>
          <w:b/>
          <w:bCs/>
          <w:sz w:val="20"/>
          <w:szCs w:val="20"/>
        </w:rPr>
      </w:pPr>
      <w:r w:rsidRPr="001C0CB9">
        <w:rPr>
          <w:rFonts w:ascii="Verdana" w:hAnsi="Verdana"/>
          <w:b/>
          <w:bCs/>
          <w:sz w:val="20"/>
          <w:szCs w:val="20"/>
        </w:rPr>
        <w:t>kontrola pracoviště se zaměřením na dodržování BOZP</w:t>
      </w:r>
      <w:r>
        <w:rPr>
          <w:rFonts w:ascii="Verdana" w:hAnsi="Verdana"/>
          <w:b/>
          <w:bCs/>
          <w:sz w:val="20"/>
          <w:szCs w:val="20"/>
        </w:rPr>
        <w:t>.</w:t>
      </w:r>
    </w:p>
    <w:p w14:paraId="69B67270" w14:textId="77777777" w:rsidR="001C0CB9" w:rsidRPr="001C0CB9" w:rsidRDefault="001C0CB9" w:rsidP="001C0CB9">
      <w:pPr>
        <w:pStyle w:val="walnut-Odstavec3"/>
        <w:jc w:val="left"/>
        <w:rPr>
          <w:rFonts w:ascii="Verdana" w:hAnsi="Verdana"/>
          <w:b/>
          <w:bCs/>
          <w:sz w:val="20"/>
          <w:szCs w:val="20"/>
        </w:rPr>
      </w:pPr>
      <w:r w:rsidRPr="001C0CB9">
        <w:rPr>
          <w:rFonts w:ascii="Verdana" w:hAnsi="Verdana"/>
          <w:b/>
          <w:bCs/>
          <w:sz w:val="20"/>
          <w:szCs w:val="20"/>
        </w:rPr>
        <w:t>kontrola zhotovitelů, zda dodržují plán BOZP a projednávání přijetí opatření k zjištěným nedostatkům</w:t>
      </w:r>
      <w:r>
        <w:rPr>
          <w:rFonts w:ascii="Verdana" w:hAnsi="Verdana"/>
          <w:b/>
          <w:bCs/>
          <w:sz w:val="20"/>
          <w:szCs w:val="20"/>
        </w:rPr>
        <w:t>.</w:t>
      </w:r>
    </w:p>
    <w:p w14:paraId="17512601" w14:textId="77777777" w:rsidR="001C0CB9" w:rsidRPr="001C0CB9" w:rsidRDefault="001C0CB9" w:rsidP="001C0CB9">
      <w:pPr>
        <w:pStyle w:val="walnut-Odstavec3"/>
        <w:jc w:val="left"/>
        <w:rPr>
          <w:rFonts w:ascii="Verdana" w:hAnsi="Verdana"/>
          <w:sz w:val="20"/>
          <w:szCs w:val="20"/>
        </w:rPr>
      </w:pPr>
      <w:r w:rsidRPr="001C0CB9">
        <w:rPr>
          <w:rFonts w:ascii="Verdana" w:hAnsi="Verdana"/>
          <w:sz w:val="20"/>
          <w:szCs w:val="20"/>
        </w:rPr>
        <w:t>provádění zápisů z kontrolních dnů k dodržování plánu BOZP o zjištěných nedostatcích a bezpečnosti a ochraně zdraví při práci na staveništi a navrhovaných opatřeních vedoucích k odstranění nedostatků;</w:t>
      </w:r>
    </w:p>
    <w:p w14:paraId="1F2BBCBF" w14:textId="77777777" w:rsidR="001C0CB9" w:rsidRPr="001C0CB9" w:rsidRDefault="001C0CB9" w:rsidP="001C0CB9">
      <w:pPr>
        <w:pStyle w:val="walnut-Odstavec3"/>
        <w:jc w:val="left"/>
        <w:rPr>
          <w:rFonts w:ascii="Verdana" w:hAnsi="Verdana"/>
          <w:sz w:val="20"/>
          <w:szCs w:val="20"/>
        </w:rPr>
      </w:pPr>
      <w:r w:rsidRPr="001C0CB9">
        <w:rPr>
          <w:rFonts w:ascii="Verdana" w:hAnsi="Verdana"/>
          <w:sz w:val="20"/>
          <w:szCs w:val="20"/>
        </w:rPr>
        <w:t>aktualizace plánu BOZP v průběhu výstavby;</w:t>
      </w:r>
    </w:p>
    <w:p w14:paraId="6BF4B0B1" w14:textId="77777777" w:rsidR="001C0CB9" w:rsidRDefault="001C0CB9" w:rsidP="001C0CB9">
      <w:pPr>
        <w:pStyle w:val="walnut-Odstavec3"/>
        <w:jc w:val="left"/>
        <w:rPr>
          <w:rFonts w:ascii="Verdana" w:hAnsi="Verdana"/>
          <w:sz w:val="20"/>
          <w:szCs w:val="20"/>
        </w:rPr>
      </w:pPr>
      <w:r w:rsidRPr="001C0CB9">
        <w:rPr>
          <w:rFonts w:ascii="Verdana" w:hAnsi="Verdana"/>
          <w:b/>
          <w:bCs/>
          <w:sz w:val="20"/>
          <w:szCs w:val="20"/>
        </w:rPr>
        <w:t xml:space="preserve">zajistí oznámení o zahájení prací oblastnímu inspektorátu práce </w:t>
      </w:r>
      <w:r w:rsidRPr="000E719D">
        <w:rPr>
          <w:rFonts w:ascii="Verdana" w:hAnsi="Verdana"/>
          <w:sz w:val="20"/>
          <w:szCs w:val="20"/>
        </w:rPr>
        <w:t>(na základě plné moci vystavené příkazcem).</w:t>
      </w:r>
    </w:p>
    <w:p w14:paraId="06F5A53A" w14:textId="77777777" w:rsidR="004A53F2" w:rsidRPr="000E719D" w:rsidRDefault="004A53F2" w:rsidP="00AD65E1">
      <w:pPr>
        <w:pStyle w:val="walnut-Odstavec3"/>
        <w:numPr>
          <w:ilvl w:val="0"/>
          <w:numId w:val="0"/>
        </w:numPr>
        <w:ind w:left="1021"/>
        <w:jc w:val="left"/>
        <w:rPr>
          <w:rFonts w:ascii="Verdana" w:hAnsi="Verdana"/>
          <w:sz w:val="20"/>
          <w:szCs w:val="20"/>
        </w:rPr>
      </w:pPr>
    </w:p>
    <w:p w14:paraId="6B2A8E2C" w14:textId="77777777" w:rsidR="000E719D" w:rsidRDefault="000E719D">
      <w:pPr>
        <w:jc w:val="both"/>
        <w:rPr>
          <w:rFonts w:ascii="Verdana" w:hAnsi="Verdana"/>
        </w:rPr>
      </w:pPr>
    </w:p>
    <w:p w14:paraId="25B1989C" w14:textId="77777777" w:rsidR="00B60E15" w:rsidRPr="001C0CB9" w:rsidRDefault="00B60E15">
      <w:pPr>
        <w:jc w:val="both"/>
        <w:rPr>
          <w:rFonts w:ascii="Verdana" w:hAnsi="Verdana"/>
        </w:rPr>
      </w:pPr>
    </w:p>
    <w:p w14:paraId="5A9D25F1" w14:textId="77777777" w:rsidR="0030474D" w:rsidRPr="00703C11" w:rsidRDefault="0030474D">
      <w:pPr>
        <w:pStyle w:val="Nadpis2"/>
        <w:rPr>
          <w:rFonts w:ascii="Verdana" w:hAnsi="Verdana"/>
          <w:sz w:val="20"/>
        </w:rPr>
      </w:pPr>
      <w:r w:rsidRPr="00703C11">
        <w:rPr>
          <w:rFonts w:ascii="Verdana" w:hAnsi="Verdana"/>
          <w:sz w:val="20"/>
        </w:rPr>
        <w:t>III. TERMÍN PLNĚNÍ</w:t>
      </w:r>
    </w:p>
    <w:p w14:paraId="59C58769" w14:textId="77777777" w:rsidR="0030474D" w:rsidRPr="00703C11" w:rsidRDefault="0030474D">
      <w:pPr>
        <w:jc w:val="both"/>
        <w:rPr>
          <w:rFonts w:ascii="Verdana" w:hAnsi="Verdana"/>
          <w:b/>
        </w:rPr>
      </w:pPr>
    </w:p>
    <w:p w14:paraId="09E8A076" w14:textId="20B02B5C" w:rsidR="0030474D" w:rsidRPr="00703C11" w:rsidRDefault="00DF5789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Zahájení prací:</w:t>
      </w:r>
      <w:r>
        <w:rPr>
          <w:rFonts w:ascii="Verdana" w:hAnsi="Verdana"/>
        </w:rPr>
        <w:tab/>
      </w:r>
      <w:r w:rsidR="009F7FB4">
        <w:rPr>
          <w:rFonts w:ascii="Verdana" w:hAnsi="Verdana"/>
        </w:rPr>
        <w:t>únor 2026</w:t>
      </w:r>
    </w:p>
    <w:p w14:paraId="3C609620" w14:textId="09A65E2C" w:rsidR="0030474D" w:rsidRPr="000E719D" w:rsidRDefault="0030474D" w:rsidP="000E719D">
      <w:pPr>
        <w:jc w:val="both"/>
        <w:rPr>
          <w:rFonts w:ascii="Verdana" w:hAnsi="Verdana"/>
        </w:rPr>
      </w:pPr>
      <w:r w:rsidRPr="00703C11">
        <w:rPr>
          <w:rFonts w:ascii="Verdana" w:hAnsi="Verdana"/>
        </w:rPr>
        <w:t xml:space="preserve">     Ukončení </w:t>
      </w:r>
      <w:proofErr w:type="gramStart"/>
      <w:r w:rsidRPr="00703C11">
        <w:rPr>
          <w:rFonts w:ascii="Verdana" w:hAnsi="Verdana"/>
        </w:rPr>
        <w:t xml:space="preserve">prací:  </w:t>
      </w:r>
      <w:r w:rsidR="009F7FB4">
        <w:rPr>
          <w:rFonts w:ascii="Verdana" w:hAnsi="Verdana"/>
        </w:rPr>
        <w:t xml:space="preserve"> </w:t>
      </w:r>
      <w:proofErr w:type="gramEnd"/>
      <w:r w:rsidRPr="00703C11">
        <w:rPr>
          <w:rFonts w:ascii="Verdana" w:hAnsi="Verdana"/>
        </w:rPr>
        <w:t xml:space="preserve"> </w:t>
      </w:r>
      <w:r w:rsidR="009F7FB4">
        <w:rPr>
          <w:rFonts w:ascii="Verdana" w:hAnsi="Verdana"/>
        </w:rPr>
        <w:t>září 2026</w:t>
      </w:r>
    </w:p>
    <w:p w14:paraId="07052011" w14:textId="77777777" w:rsidR="00E91DB7" w:rsidRDefault="00E91DB7" w:rsidP="000E719D">
      <w:pPr>
        <w:rPr>
          <w:rFonts w:ascii="Verdana" w:hAnsi="Verdana"/>
          <w:b/>
        </w:rPr>
      </w:pPr>
    </w:p>
    <w:p w14:paraId="0B9F8B56" w14:textId="77777777" w:rsidR="004A53F2" w:rsidRDefault="004A53F2" w:rsidP="000E719D">
      <w:pPr>
        <w:rPr>
          <w:rFonts w:ascii="Verdana" w:hAnsi="Verdana"/>
          <w:b/>
        </w:rPr>
      </w:pPr>
    </w:p>
    <w:p w14:paraId="741B0DF1" w14:textId="77777777" w:rsidR="00B60E15" w:rsidRPr="00703C11" w:rsidRDefault="00B60E15" w:rsidP="000E719D">
      <w:pPr>
        <w:rPr>
          <w:rFonts w:ascii="Verdana" w:hAnsi="Verdana"/>
          <w:b/>
        </w:rPr>
      </w:pPr>
    </w:p>
    <w:p w14:paraId="4C6E39F5" w14:textId="299FBB5C" w:rsidR="0030474D" w:rsidRDefault="0030474D">
      <w:pPr>
        <w:rPr>
          <w:rFonts w:ascii="Verdana" w:hAnsi="Verdana"/>
          <w:u w:val="single"/>
        </w:rPr>
      </w:pPr>
      <w:r w:rsidRPr="00703C11">
        <w:rPr>
          <w:rFonts w:ascii="Verdana" w:hAnsi="Verdana"/>
          <w:b/>
          <w:u w:val="single"/>
        </w:rPr>
        <w:t>IV. ODMĚNA ZA DÍLO</w:t>
      </w:r>
      <w:r w:rsidRPr="00703C11">
        <w:rPr>
          <w:rFonts w:ascii="Verdana" w:hAnsi="Verdana"/>
          <w:u w:val="single"/>
        </w:rPr>
        <w:t xml:space="preserve"> </w:t>
      </w:r>
    </w:p>
    <w:p w14:paraId="6FE3794F" w14:textId="77777777" w:rsidR="00E91DB7" w:rsidRPr="00703C11" w:rsidRDefault="00E91DB7">
      <w:pPr>
        <w:rPr>
          <w:rFonts w:ascii="Verdana" w:hAnsi="Verdana"/>
          <w:u w:val="single"/>
        </w:rPr>
      </w:pPr>
    </w:p>
    <w:p w14:paraId="26CFFBA5" w14:textId="36D4CCAC" w:rsidR="00584DF0" w:rsidRDefault="0030474D" w:rsidP="000E719D">
      <w:pPr>
        <w:numPr>
          <w:ilvl w:val="0"/>
          <w:numId w:val="14"/>
        </w:numPr>
        <w:rPr>
          <w:rFonts w:ascii="Verdana" w:hAnsi="Verdana"/>
        </w:rPr>
      </w:pPr>
      <w:proofErr w:type="gramStart"/>
      <w:r w:rsidRPr="00703C11">
        <w:rPr>
          <w:rFonts w:ascii="Verdana" w:hAnsi="Verdana"/>
        </w:rPr>
        <w:t>Cena  za</w:t>
      </w:r>
      <w:proofErr w:type="gramEnd"/>
      <w:r w:rsidRPr="00703C11">
        <w:rPr>
          <w:rFonts w:ascii="Verdana" w:hAnsi="Verdana"/>
        </w:rPr>
        <w:t xml:space="preserve"> provedení prací je stanovena </w:t>
      </w:r>
      <w:r w:rsidR="00DE1815">
        <w:rPr>
          <w:rFonts w:ascii="Verdana" w:hAnsi="Verdana"/>
        </w:rPr>
        <w:t>dohodou</w:t>
      </w:r>
      <w:r w:rsidR="00CD2136">
        <w:rPr>
          <w:rFonts w:ascii="Verdana" w:hAnsi="Verdana"/>
        </w:rPr>
        <w:t>. J</w:t>
      </w:r>
      <w:r w:rsidR="00723B51">
        <w:rPr>
          <w:rFonts w:ascii="Verdana" w:hAnsi="Verdana"/>
        </w:rPr>
        <w:t>edná se o činnost technického dozoru na stavbě a činnost koordinátora BOZP</w:t>
      </w:r>
      <w:r w:rsidR="00CD2136">
        <w:rPr>
          <w:rFonts w:ascii="Verdana" w:hAnsi="Verdana"/>
        </w:rPr>
        <w:t xml:space="preserve"> na </w:t>
      </w:r>
      <w:proofErr w:type="gramStart"/>
      <w:r w:rsidR="00CD2136">
        <w:rPr>
          <w:rFonts w:ascii="Verdana" w:hAnsi="Verdana"/>
        </w:rPr>
        <w:t>stavbě</w:t>
      </w:r>
      <w:proofErr w:type="gramEnd"/>
      <w:r w:rsidR="00CD2136">
        <w:rPr>
          <w:rFonts w:ascii="Verdana" w:hAnsi="Verdana"/>
        </w:rPr>
        <w:t xml:space="preserve"> </w:t>
      </w:r>
      <w:r w:rsidR="00723B51">
        <w:rPr>
          <w:rFonts w:ascii="Verdana" w:hAnsi="Verdana"/>
        </w:rPr>
        <w:t xml:space="preserve">a to </w:t>
      </w:r>
      <w:r w:rsidR="00723B51" w:rsidRPr="000E719D">
        <w:rPr>
          <w:rFonts w:ascii="Verdana" w:hAnsi="Verdana"/>
          <w:b/>
          <w:bCs/>
        </w:rPr>
        <w:t>za obdob</w:t>
      </w:r>
      <w:r w:rsidR="00322F59">
        <w:rPr>
          <w:rFonts w:ascii="Verdana" w:hAnsi="Verdana"/>
          <w:b/>
          <w:bCs/>
        </w:rPr>
        <w:t>í</w:t>
      </w:r>
      <w:r w:rsidR="00584DF0">
        <w:rPr>
          <w:rFonts w:ascii="Verdana" w:hAnsi="Verdana"/>
          <w:b/>
          <w:bCs/>
        </w:rPr>
        <w:t xml:space="preserve"> výstavby</w:t>
      </w:r>
      <w:r w:rsidR="00CD2136">
        <w:rPr>
          <w:rFonts w:ascii="Verdana" w:hAnsi="Verdana"/>
        </w:rPr>
        <w:t xml:space="preserve">. </w:t>
      </w:r>
    </w:p>
    <w:p w14:paraId="3BB23FC6" w14:textId="3D093F59" w:rsidR="0030474D" w:rsidRPr="00703C11" w:rsidRDefault="00CD2136" w:rsidP="004E6A5A">
      <w:pPr>
        <w:ind w:left="720"/>
        <w:rPr>
          <w:rFonts w:ascii="Verdana" w:hAnsi="Verdana"/>
        </w:rPr>
      </w:pPr>
      <w:r>
        <w:rPr>
          <w:rFonts w:ascii="Verdana" w:hAnsi="Verdana"/>
        </w:rPr>
        <w:t xml:space="preserve">V případě že stavba bude přerušena, z jakéhokoliv důvodu, bude přerušena i činnost TDI a </w:t>
      </w:r>
      <w:r w:rsidR="000E719D">
        <w:rPr>
          <w:rFonts w:ascii="Verdana" w:hAnsi="Verdana"/>
        </w:rPr>
        <w:t xml:space="preserve">koordinátora </w:t>
      </w:r>
      <w:r>
        <w:rPr>
          <w:rFonts w:ascii="Verdana" w:hAnsi="Verdana"/>
        </w:rPr>
        <w:t>BOZP a fakturace proběhne jen v poměrné měsíční částce odpovídající činnosti dodavatele stavby.</w:t>
      </w:r>
    </w:p>
    <w:p w14:paraId="40456B9E" w14:textId="77777777" w:rsidR="00DE1815" w:rsidRDefault="0030474D" w:rsidP="00DE1815">
      <w:pPr>
        <w:pStyle w:val="Zkladntext"/>
        <w:tabs>
          <w:tab w:val="left" w:pos="709"/>
          <w:tab w:val="decimal" w:pos="6096"/>
        </w:tabs>
        <w:rPr>
          <w:rFonts w:ascii="Verdana" w:hAnsi="Verdana"/>
          <w:sz w:val="20"/>
        </w:rPr>
      </w:pPr>
      <w:r w:rsidRPr="00DE1815">
        <w:rPr>
          <w:rFonts w:ascii="Verdana" w:hAnsi="Verdana"/>
          <w:sz w:val="20"/>
        </w:rPr>
        <w:t xml:space="preserve"> </w:t>
      </w:r>
      <w:r w:rsidR="00DE1815" w:rsidRPr="00DE1815">
        <w:rPr>
          <w:rFonts w:ascii="Verdana" w:hAnsi="Verdana"/>
          <w:sz w:val="20"/>
        </w:rPr>
        <w:tab/>
      </w:r>
    </w:p>
    <w:p w14:paraId="423E5A53" w14:textId="7F658847" w:rsidR="00723B51" w:rsidRPr="000E719D" w:rsidRDefault="00DE1815" w:rsidP="00C26BC4">
      <w:pPr>
        <w:pStyle w:val="Zkladntext"/>
        <w:tabs>
          <w:tab w:val="left" w:pos="709"/>
          <w:tab w:val="decimal" w:pos="7513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 w:rsidR="00844A4E" w:rsidRPr="000E719D">
        <w:rPr>
          <w:rFonts w:ascii="Verdana" w:hAnsi="Verdana"/>
          <w:sz w:val="20"/>
        </w:rPr>
        <w:t xml:space="preserve">Zajištění </w:t>
      </w:r>
      <w:r w:rsidR="00723B51" w:rsidRPr="000E719D">
        <w:rPr>
          <w:rFonts w:ascii="Verdana" w:hAnsi="Verdana"/>
          <w:sz w:val="20"/>
        </w:rPr>
        <w:t xml:space="preserve">technického dozoru </w:t>
      </w:r>
      <w:r w:rsidR="00844A4E" w:rsidRPr="000E719D">
        <w:rPr>
          <w:rFonts w:ascii="Verdana" w:hAnsi="Verdana"/>
          <w:sz w:val="20"/>
        </w:rPr>
        <w:t xml:space="preserve">TDI </w:t>
      </w:r>
      <w:r w:rsidR="00723B51" w:rsidRPr="000E719D">
        <w:rPr>
          <w:rFonts w:ascii="Verdana" w:hAnsi="Verdana"/>
          <w:sz w:val="20"/>
        </w:rPr>
        <w:t xml:space="preserve">stavebníka………………………………………  </w:t>
      </w:r>
      <w:r w:rsidR="00E91DB7">
        <w:rPr>
          <w:rFonts w:ascii="Verdana" w:hAnsi="Verdana"/>
          <w:sz w:val="20"/>
        </w:rPr>
        <w:t xml:space="preserve"> </w:t>
      </w:r>
      <w:proofErr w:type="gramStart"/>
      <w:r w:rsidR="00E91DB7">
        <w:rPr>
          <w:rFonts w:ascii="Verdana" w:hAnsi="Verdana"/>
          <w:sz w:val="20"/>
        </w:rPr>
        <w:t>1</w:t>
      </w:r>
      <w:r w:rsidR="00883B72">
        <w:rPr>
          <w:rFonts w:ascii="Verdana" w:hAnsi="Verdana"/>
          <w:sz w:val="20"/>
        </w:rPr>
        <w:t>5</w:t>
      </w:r>
      <w:r w:rsidR="00935813">
        <w:rPr>
          <w:rFonts w:ascii="Verdana" w:hAnsi="Verdana"/>
          <w:sz w:val="20"/>
        </w:rPr>
        <w:t>5</w:t>
      </w:r>
      <w:r w:rsidR="00723B51" w:rsidRPr="000E719D">
        <w:rPr>
          <w:rFonts w:ascii="Verdana" w:hAnsi="Verdana"/>
          <w:sz w:val="20"/>
        </w:rPr>
        <w:t>.</w:t>
      </w:r>
      <w:r w:rsidR="00FA5BBD">
        <w:rPr>
          <w:rFonts w:ascii="Verdana" w:hAnsi="Verdana"/>
          <w:sz w:val="20"/>
        </w:rPr>
        <w:t>0</w:t>
      </w:r>
      <w:r w:rsidR="00723B51" w:rsidRPr="000E719D">
        <w:rPr>
          <w:rFonts w:ascii="Verdana" w:hAnsi="Verdana"/>
          <w:sz w:val="20"/>
        </w:rPr>
        <w:t>00,-</w:t>
      </w:r>
      <w:proofErr w:type="gramEnd"/>
      <w:r w:rsidR="00723B51" w:rsidRPr="000E719D">
        <w:rPr>
          <w:rFonts w:ascii="Verdana" w:hAnsi="Verdana"/>
          <w:sz w:val="20"/>
        </w:rPr>
        <w:t xml:space="preserve"> Kč</w:t>
      </w:r>
      <w:r w:rsidR="003300EF" w:rsidRPr="000E719D">
        <w:rPr>
          <w:rFonts w:ascii="Verdana" w:hAnsi="Verdana"/>
          <w:sz w:val="20"/>
        </w:rPr>
        <w:t xml:space="preserve"> </w:t>
      </w:r>
    </w:p>
    <w:p w14:paraId="6D1BF864" w14:textId="2A763E4E" w:rsidR="0030474D" w:rsidRPr="000E719D" w:rsidRDefault="00723B51" w:rsidP="00C26BC4">
      <w:pPr>
        <w:pStyle w:val="Zkladntext"/>
        <w:tabs>
          <w:tab w:val="left" w:pos="709"/>
          <w:tab w:val="decimal" w:pos="7513"/>
        </w:tabs>
        <w:rPr>
          <w:rFonts w:ascii="Verdana" w:hAnsi="Verdana"/>
          <w:sz w:val="20"/>
        </w:rPr>
      </w:pPr>
      <w:r w:rsidRPr="000E719D">
        <w:rPr>
          <w:rFonts w:ascii="Verdana" w:hAnsi="Verdana"/>
          <w:sz w:val="20"/>
        </w:rPr>
        <w:tab/>
        <w:t xml:space="preserve">Zajištění </w:t>
      </w:r>
      <w:r w:rsidR="003300EF" w:rsidRPr="000E719D">
        <w:rPr>
          <w:rFonts w:ascii="Verdana" w:hAnsi="Verdana"/>
          <w:sz w:val="20"/>
        </w:rPr>
        <w:t xml:space="preserve">koordinátora BOZP </w:t>
      </w:r>
      <w:r w:rsidR="00844A4E" w:rsidRPr="000E719D">
        <w:rPr>
          <w:rFonts w:ascii="Verdana" w:hAnsi="Verdana"/>
          <w:sz w:val="20"/>
        </w:rPr>
        <w:t>na stavbě</w:t>
      </w:r>
      <w:r w:rsidRPr="000E719D">
        <w:rPr>
          <w:rFonts w:ascii="Verdana" w:hAnsi="Verdana"/>
          <w:sz w:val="20"/>
        </w:rPr>
        <w:t xml:space="preserve">……………………………………………….  </w:t>
      </w:r>
      <w:r w:rsidR="00E91DB7">
        <w:rPr>
          <w:rFonts w:ascii="Verdana" w:hAnsi="Verdana"/>
          <w:sz w:val="20"/>
        </w:rPr>
        <w:t xml:space="preserve"> </w:t>
      </w:r>
      <w:r w:rsidR="00FA5BBD">
        <w:rPr>
          <w:rFonts w:ascii="Verdana" w:hAnsi="Verdana"/>
          <w:sz w:val="20"/>
        </w:rPr>
        <w:t xml:space="preserve">  </w:t>
      </w:r>
      <w:proofErr w:type="gramStart"/>
      <w:r w:rsidR="00883B72">
        <w:rPr>
          <w:rFonts w:ascii="Verdana" w:hAnsi="Verdana"/>
          <w:sz w:val="20"/>
        </w:rPr>
        <w:t>40</w:t>
      </w:r>
      <w:r w:rsidRPr="000E719D">
        <w:rPr>
          <w:rFonts w:ascii="Verdana" w:hAnsi="Verdana"/>
          <w:sz w:val="20"/>
        </w:rPr>
        <w:t>.</w:t>
      </w:r>
      <w:r w:rsidR="00FA5BBD">
        <w:rPr>
          <w:rFonts w:ascii="Verdana" w:hAnsi="Verdana"/>
          <w:sz w:val="20"/>
        </w:rPr>
        <w:t>0</w:t>
      </w:r>
      <w:r w:rsidRPr="000E719D">
        <w:rPr>
          <w:rFonts w:ascii="Verdana" w:hAnsi="Verdana"/>
          <w:sz w:val="20"/>
        </w:rPr>
        <w:t>00,-</w:t>
      </w:r>
      <w:proofErr w:type="gramEnd"/>
      <w:r w:rsidRPr="000E719D">
        <w:rPr>
          <w:rFonts w:ascii="Verdana" w:hAnsi="Verdana"/>
          <w:sz w:val="20"/>
        </w:rPr>
        <w:t xml:space="preserve"> Kč</w:t>
      </w:r>
      <w:r w:rsidR="00844A4E" w:rsidRPr="000E719D">
        <w:rPr>
          <w:rFonts w:ascii="Verdana" w:hAnsi="Verdana"/>
          <w:sz w:val="20"/>
        </w:rPr>
        <w:t xml:space="preserve">                 </w:t>
      </w:r>
    </w:p>
    <w:p w14:paraId="65151727" w14:textId="77777777" w:rsidR="0030474D" w:rsidRPr="006B3C5D" w:rsidRDefault="00DE1815" w:rsidP="00C26BC4">
      <w:pPr>
        <w:pStyle w:val="Zkladntext"/>
        <w:tabs>
          <w:tab w:val="left" w:pos="709"/>
          <w:tab w:val="decimal" w:pos="7513"/>
        </w:tabs>
        <w:ind w:firstLine="708"/>
        <w:rPr>
          <w:rFonts w:ascii="Verdana" w:hAnsi="Verdana"/>
          <w:sz w:val="20"/>
          <w:u w:val="single"/>
        </w:rPr>
      </w:pPr>
      <w:r w:rsidRPr="006B3C5D">
        <w:rPr>
          <w:rFonts w:ascii="Verdana" w:hAnsi="Verdana"/>
          <w:sz w:val="20"/>
          <w:u w:val="single"/>
        </w:rPr>
        <w:t>DPH 2</w:t>
      </w:r>
      <w:r w:rsidR="00B847F6" w:rsidRPr="006B3C5D">
        <w:rPr>
          <w:rFonts w:ascii="Verdana" w:hAnsi="Verdana"/>
          <w:sz w:val="20"/>
          <w:u w:val="single"/>
        </w:rPr>
        <w:t>1</w:t>
      </w:r>
      <w:r w:rsidR="003300EF" w:rsidRPr="006B3C5D">
        <w:rPr>
          <w:rFonts w:ascii="Verdana" w:hAnsi="Verdana"/>
          <w:sz w:val="20"/>
          <w:u w:val="single"/>
        </w:rPr>
        <w:t xml:space="preserve"> %...............................................................</w:t>
      </w:r>
      <w:r w:rsidR="00723B51">
        <w:rPr>
          <w:rFonts w:ascii="Verdana" w:hAnsi="Verdana"/>
          <w:sz w:val="20"/>
          <w:u w:val="single"/>
        </w:rPr>
        <w:t>....</w:t>
      </w:r>
      <w:r w:rsidR="003300EF" w:rsidRPr="006B3C5D">
        <w:rPr>
          <w:rFonts w:ascii="Verdana" w:hAnsi="Verdana"/>
          <w:sz w:val="20"/>
          <w:u w:val="single"/>
        </w:rPr>
        <w:t xml:space="preserve">......nejsem plátce DPH                                                     </w:t>
      </w:r>
    </w:p>
    <w:p w14:paraId="752612B3" w14:textId="66BC8298" w:rsidR="00DE1815" w:rsidRPr="000E719D" w:rsidRDefault="00844A4E" w:rsidP="00C26BC4">
      <w:pPr>
        <w:pStyle w:val="Zkladntext"/>
        <w:tabs>
          <w:tab w:val="left" w:pos="709"/>
          <w:tab w:val="decimal" w:pos="7513"/>
        </w:tabs>
        <w:ind w:firstLine="708"/>
        <w:rPr>
          <w:rFonts w:ascii="Verdana" w:hAnsi="Verdana"/>
          <w:b/>
          <w:bCs/>
          <w:sz w:val="20"/>
        </w:rPr>
      </w:pPr>
      <w:r w:rsidRPr="000E719D">
        <w:rPr>
          <w:rFonts w:ascii="Verdana" w:hAnsi="Verdana"/>
          <w:b/>
          <w:bCs/>
          <w:sz w:val="20"/>
        </w:rPr>
        <w:t xml:space="preserve">CELKEM                                             </w:t>
      </w:r>
      <w:r w:rsidR="00E132C9" w:rsidRPr="000E719D">
        <w:rPr>
          <w:rFonts w:ascii="Verdana" w:hAnsi="Verdana"/>
          <w:b/>
          <w:bCs/>
          <w:sz w:val="20"/>
        </w:rPr>
        <w:t xml:space="preserve">                             </w:t>
      </w:r>
      <w:r w:rsidR="00723B51" w:rsidRPr="000E719D">
        <w:rPr>
          <w:rFonts w:ascii="Verdana" w:hAnsi="Verdana"/>
          <w:b/>
          <w:bCs/>
          <w:sz w:val="20"/>
        </w:rPr>
        <w:t xml:space="preserve">              </w:t>
      </w:r>
      <w:r w:rsidR="00E132C9" w:rsidRPr="000E719D">
        <w:rPr>
          <w:rFonts w:ascii="Verdana" w:hAnsi="Verdana"/>
          <w:b/>
          <w:bCs/>
          <w:sz w:val="20"/>
        </w:rPr>
        <w:t xml:space="preserve"> </w:t>
      </w:r>
      <w:r w:rsidR="00E91DB7">
        <w:rPr>
          <w:rFonts w:ascii="Verdana" w:hAnsi="Verdana"/>
          <w:b/>
          <w:bCs/>
          <w:sz w:val="20"/>
        </w:rPr>
        <w:t xml:space="preserve">  </w:t>
      </w:r>
      <w:proofErr w:type="gramStart"/>
      <w:r w:rsidR="00883B72">
        <w:rPr>
          <w:rFonts w:ascii="Verdana" w:hAnsi="Verdana"/>
          <w:b/>
          <w:bCs/>
          <w:sz w:val="20"/>
        </w:rPr>
        <w:t>19</w:t>
      </w:r>
      <w:r w:rsidR="00935813">
        <w:rPr>
          <w:rFonts w:ascii="Verdana" w:hAnsi="Verdana"/>
          <w:b/>
          <w:bCs/>
          <w:sz w:val="20"/>
        </w:rPr>
        <w:t>5</w:t>
      </w:r>
      <w:r w:rsidR="00FA5BBD">
        <w:rPr>
          <w:rFonts w:ascii="Verdana" w:hAnsi="Verdana"/>
          <w:b/>
          <w:bCs/>
          <w:sz w:val="20"/>
        </w:rPr>
        <w:t>.0</w:t>
      </w:r>
      <w:r w:rsidRPr="000E719D">
        <w:rPr>
          <w:rFonts w:ascii="Verdana" w:hAnsi="Verdana"/>
          <w:b/>
          <w:bCs/>
          <w:sz w:val="20"/>
        </w:rPr>
        <w:t>00</w:t>
      </w:r>
      <w:r w:rsidR="00DE1815" w:rsidRPr="000E719D">
        <w:rPr>
          <w:rFonts w:ascii="Verdana" w:hAnsi="Verdana"/>
          <w:b/>
          <w:bCs/>
          <w:sz w:val="20"/>
        </w:rPr>
        <w:t>,-</w:t>
      </w:r>
      <w:proofErr w:type="gramEnd"/>
      <w:r w:rsidR="00DE1815" w:rsidRPr="000E719D">
        <w:rPr>
          <w:rFonts w:ascii="Verdana" w:hAnsi="Verdana"/>
          <w:b/>
          <w:bCs/>
          <w:sz w:val="20"/>
        </w:rPr>
        <w:t xml:space="preserve"> Kč</w:t>
      </w:r>
    </w:p>
    <w:p w14:paraId="50A84D92" w14:textId="77777777" w:rsidR="0030474D" w:rsidRPr="000E719D" w:rsidRDefault="0030474D">
      <w:pPr>
        <w:pStyle w:val="Zkladntext"/>
        <w:spacing w:before="120"/>
        <w:rPr>
          <w:rFonts w:ascii="Verdana" w:hAnsi="Verdana"/>
          <w:sz w:val="20"/>
        </w:rPr>
      </w:pPr>
    </w:p>
    <w:p w14:paraId="63B4AD48" w14:textId="493FF1F6" w:rsidR="0030474D" w:rsidRDefault="00DE1815" w:rsidP="00DE1815">
      <w:pPr>
        <w:numPr>
          <w:ilvl w:val="0"/>
          <w:numId w:val="14"/>
        </w:numPr>
        <w:jc w:val="both"/>
        <w:rPr>
          <w:rFonts w:ascii="Verdana" w:hAnsi="Verdana"/>
        </w:rPr>
      </w:pPr>
      <w:r>
        <w:rPr>
          <w:rFonts w:ascii="Verdana" w:hAnsi="Verdana"/>
        </w:rPr>
        <w:t>Fakturace p</w:t>
      </w:r>
      <w:r w:rsidR="0030474D" w:rsidRPr="00703C11">
        <w:rPr>
          <w:rFonts w:ascii="Verdana" w:hAnsi="Verdana"/>
        </w:rPr>
        <w:t xml:space="preserve">roběhne </w:t>
      </w:r>
      <w:r w:rsidR="003300EF">
        <w:rPr>
          <w:rFonts w:ascii="Verdana" w:hAnsi="Verdana"/>
        </w:rPr>
        <w:t xml:space="preserve">měsíční </w:t>
      </w:r>
      <w:proofErr w:type="gramStart"/>
      <w:r w:rsidR="003300EF">
        <w:rPr>
          <w:rFonts w:ascii="Verdana" w:hAnsi="Verdana"/>
        </w:rPr>
        <w:t>fakturací</w:t>
      </w:r>
      <w:proofErr w:type="gramEnd"/>
      <w:r w:rsidR="003300EF">
        <w:rPr>
          <w:rFonts w:ascii="Verdana" w:hAnsi="Verdana"/>
        </w:rPr>
        <w:t xml:space="preserve"> a to za uplynulý měsíc až do předání stavby</w:t>
      </w:r>
    </w:p>
    <w:p w14:paraId="25689BCB" w14:textId="77777777" w:rsidR="00C26BC4" w:rsidRPr="00703C11" w:rsidRDefault="00C26BC4" w:rsidP="00C26BC4">
      <w:pPr>
        <w:jc w:val="both"/>
        <w:rPr>
          <w:rFonts w:ascii="Verdana" w:hAnsi="Verdana"/>
        </w:rPr>
      </w:pPr>
    </w:p>
    <w:p w14:paraId="392D7F28" w14:textId="77777777" w:rsidR="0030474D" w:rsidRDefault="0030474D" w:rsidP="00DE1815">
      <w:pPr>
        <w:numPr>
          <w:ilvl w:val="0"/>
          <w:numId w:val="14"/>
        </w:numPr>
        <w:jc w:val="both"/>
        <w:rPr>
          <w:rFonts w:ascii="Verdana" w:hAnsi="Verdana"/>
        </w:rPr>
      </w:pPr>
      <w:r w:rsidRPr="00703C11">
        <w:rPr>
          <w:rFonts w:ascii="Verdana" w:hAnsi="Verdana"/>
        </w:rPr>
        <w:t xml:space="preserve">Cena za provedené práce je splatná na základě vystavené faktury. </w:t>
      </w:r>
    </w:p>
    <w:p w14:paraId="5F899AC8" w14:textId="77777777" w:rsidR="004A53F2" w:rsidRPr="00703C11" w:rsidRDefault="004A53F2" w:rsidP="004A53F2">
      <w:pPr>
        <w:jc w:val="both"/>
        <w:rPr>
          <w:rFonts w:ascii="Verdana" w:hAnsi="Verdana"/>
        </w:rPr>
      </w:pPr>
    </w:p>
    <w:p w14:paraId="5CB0325C" w14:textId="77777777" w:rsidR="00E91DB7" w:rsidRDefault="00E91DB7">
      <w:pPr>
        <w:rPr>
          <w:rFonts w:ascii="Verdana" w:hAnsi="Verdana"/>
          <w:b/>
          <w:u w:val="single"/>
        </w:rPr>
      </w:pPr>
    </w:p>
    <w:p w14:paraId="1A426601" w14:textId="77777777" w:rsidR="00B60E15" w:rsidRDefault="00B60E15">
      <w:pPr>
        <w:rPr>
          <w:rFonts w:ascii="Verdana" w:hAnsi="Verdana"/>
          <w:b/>
          <w:u w:val="single"/>
        </w:rPr>
      </w:pPr>
    </w:p>
    <w:p w14:paraId="2B625BC7" w14:textId="77777777" w:rsidR="0030474D" w:rsidRPr="00703C11" w:rsidRDefault="0030474D">
      <w:pPr>
        <w:rPr>
          <w:rFonts w:ascii="Verdana" w:hAnsi="Verdana"/>
          <w:u w:val="single"/>
        </w:rPr>
      </w:pPr>
      <w:r w:rsidRPr="00703C11">
        <w:rPr>
          <w:rFonts w:ascii="Verdana" w:hAnsi="Verdana"/>
          <w:b/>
          <w:u w:val="single"/>
        </w:rPr>
        <w:t>V. SANKCE</w:t>
      </w:r>
      <w:r w:rsidRPr="00703C11">
        <w:rPr>
          <w:rFonts w:ascii="Verdana" w:hAnsi="Verdana"/>
          <w:u w:val="single"/>
        </w:rPr>
        <w:t xml:space="preserve"> </w:t>
      </w:r>
    </w:p>
    <w:p w14:paraId="7767AC5E" w14:textId="77777777" w:rsidR="0030474D" w:rsidRPr="00703C11" w:rsidRDefault="0030474D">
      <w:pPr>
        <w:rPr>
          <w:rFonts w:ascii="Verdana" w:hAnsi="Verdana"/>
          <w:u w:val="single"/>
        </w:rPr>
      </w:pPr>
    </w:p>
    <w:p w14:paraId="5F4C9280" w14:textId="159A2249" w:rsidR="0030474D" w:rsidRDefault="0030474D" w:rsidP="00DE1815">
      <w:pPr>
        <w:numPr>
          <w:ilvl w:val="0"/>
          <w:numId w:val="13"/>
        </w:numPr>
        <w:jc w:val="both"/>
        <w:rPr>
          <w:rFonts w:ascii="Verdana" w:hAnsi="Verdana"/>
        </w:rPr>
      </w:pPr>
      <w:r w:rsidRPr="00703C11">
        <w:rPr>
          <w:rFonts w:ascii="Verdana" w:hAnsi="Verdana"/>
        </w:rPr>
        <w:t>Pokud dojde ze strany objednatele k prodlení s úhradou faktury, bude zhotovitel objednateli účtovat penále z </w:t>
      </w:r>
      <w:proofErr w:type="gramStart"/>
      <w:r w:rsidRPr="00703C11">
        <w:rPr>
          <w:rFonts w:ascii="Verdana" w:hAnsi="Verdana"/>
        </w:rPr>
        <w:t>prodlení</w:t>
      </w:r>
      <w:proofErr w:type="gramEnd"/>
      <w:r w:rsidRPr="00703C11">
        <w:rPr>
          <w:rFonts w:ascii="Verdana" w:hAnsi="Verdana"/>
        </w:rPr>
        <w:t xml:space="preserve"> a to ve výši 0,05% dlužné částky za každý den prodlení do doby uhrazení faktury</w:t>
      </w:r>
      <w:r w:rsidR="004A53F2">
        <w:rPr>
          <w:rFonts w:ascii="Verdana" w:hAnsi="Verdana"/>
        </w:rPr>
        <w:t>.</w:t>
      </w:r>
    </w:p>
    <w:p w14:paraId="17756AA5" w14:textId="77777777" w:rsidR="004A53F2" w:rsidRPr="00703C11" w:rsidRDefault="004A53F2" w:rsidP="004A53F2">
      <w:pPr>
        <w:ind w:left="360"/>
        <w:jc w:val="both"/>
        <w:rPr>
          <w:rFonts w:ascii="Verdana" w:hAnsi="Verdana"/>
        </w:rPr>
      </w:pPr>
    </w:p>
    <w:p w14:paraId="11D84DC6" w14:textId="77777777" w:rsidR="00E91DB7" w:rsidRDefault="00E91DB7">
      <w:pPr>
        <w:jc w:val="both"/>
        <w:rPr>
          <w:rFonts w:ascii="Verdana" w:hAnsi="Verdana"/>
        </w:rPr>
      </w:pPr>
    </w:p>
    <w:p w14:paraId="294A62E5" w14:textId="77777777" w:rsidR="00BD2FC7" w:rsidRDefault="00BD2FC7">
      <w:pPr>
        <w:jc w:val="both"/>
        <w:rPr>
          <w:rFonts w:ascii="Verdana" w:hAnsi="Verdana"/>
        </w:rPr>
      </w:pPr>
    </w:p>
    <w:p w14:paraId="6ED51B44" w14:textId="77777777" w:rsidR="00BD2FC7" w:rsidRDefault="00BD2FC7">
      <w:pPr>
        <w:jc w:val="both"/>
        <w:rPr>
          <w:rFonts w:ascii="Verdana" w:hAnsi="Verdana"/>
        </w:rPr>
      </w:pPr>
    </w:p>
    <w:p w14:paraId="1738755B" w14:textId="77777777" w:rsidR="00B60E15" w:rsidRPr="00703C11" w:rsidRDefault="00B60E15">
      <w:pPr>
        <w:jc w:val="both"/>
        <w:rPr>
          <w:rFonts w:ascii="Verdana" w:hAnsi="Verdana"/>
        </w:rPr>
      </w:pPr>
    </w:p>
    <w:p w14:paraId="3587FF1E" w14:textId="77777777" w:rsidR="0030474D" w:rsidRPr="00703C11" w:rsidRDefault="0030474D">
      <w:pPr>
        <w:pStyle w:val="Nadpis2"/>
        <w:numPr>
          <w:ilvl w:val="12"/>
          <w:numId w:val="0"/>
        </w:numPr>
        <w:rPr>
          <w:rFonts w:ascii="Verdana" w:hAnsi="Verdana"/>
          <w:sz w:val="20"/>
        </w:rPr>
      </w:pPr>
      <w:r w:rsidRPr="00703C11">
        <w:rPr>
          <w:rFonts w:ascii="Verdana" w:hAnsi="Verdana"/>
          <w:sz w:val="20"/>
        </w:rPr>
        <w:lastRenderedPageBreak/>
        <w:t>VI. ZÁVĚREČNÁ USTANOVENÍ</w:t>
      </w:r>
    </w:p>
    <w:p w14:paraId="3D52F2F9" w14:textId="77777777" w:rsidR="0030474D" w:rsidRPr="00703C11" w:rsidRDefault="0030474D">
      <w:pPr>
        <w:numPr>
          <w:ilvl w:val="12"/>
          <w:numId w:val="0"/>
        </w:numPr>
        <w:jc w:val="both"/>
        <w:rPr>
          <w:rFonts w:ascii="Verdana" w:hAnsi="Verdana"/>
        </w:rPr>
      </w:pPr>
    </w:p>
    <w:p w14:paraId="32400277" w14:textId="77777777" w:rsidR="0030474D" w:rsidRPr="00DE1815" w:rsidRDefault="0030474D" w:rsidP="00DE1815">
      <w:pPr>
        <w:numPr>
          <w:ilvl w:val="0"/>
          <w:numId w:val="12"/>
        </w:numPr>
        <w:jc w:val="both"/>
        <w:rPr>
          <w:rFonts w:ascii="Verdana" w:hAnsi="Verdana"/>
        </w:rPr>
      </w:pPr>
      <w:r w:rsidRPr="00DE1815">
        <w:rPr>
          <w:rFonts w:ascii="Verdana" w:hAnsi="Verdana"/>
        </w:rPr>
        <w:t>Jakékoliv změny či doplňky ustanovení této smlouvy mohou smluvní strany provádět pouze písemnými dodatky podepsanými oprávněnými zástupci.</w:t>
      </w:r>
    </w:p>
    <w:p w14:paraId="5CAB580F" w14:textId="77777777" w:rsidR="0030474D" w:rsidRPr="00DE1815" w:rsidRDefault="0030474D">
      <w:pPr>
        <w:numPr>
          <w:ilvl w:val="12"/>
          <w:numId w:val="0"/>
        </w:numPr>
        <w:jc w:val="both"/>
        <w:rPr>
          <w:rFonts w:ascii="Verdana" w:hAnsi="Verdana"/>
        </w:rPr>
      </w:pPr>
    </w:p>
    <w:p w14:paraId="345E2692" w14:textId="77777777" w:rsidR="0030474D" w:rsidRPr="00DE1815" w:rsidRDefault="0030474D" w:rsidP="00DE1815">
      <w:pPr>
        <w:numPr>
          <w:ilvl w:val="0"/>
          <w:numId w:val="12"/>
        </w:numPr>
        <w:jc w:val="both"/>
        <w:rPr>
          <w:rFonts w:ascii="Verdana" w:hAnsi="Verdana"/>
        </w:rPr>
      </w:pPr>
      <w:r w:rsidRPr="00DE1815">
        <w:rPr>
          <w:rFonts w:ascii="Verdana" w:hAnsi="Verdana"/>
        </w:rPr>
        <w:t>Zhotovitel je zmocněn k zastupování objednatele k jednání s projektanty, dodavateli a s občany, jakož i se správními a soudními orgány v případech souvisejících s činností směřující k řádnému provedení díla, jež je předmětem této smlouvy.</w:t>
      </w:r>
    </w:p>
    <w:p w14:paraId="1AFA70D4" w14:textId="77777777" w:rsidR="0030474D" w:rsidRPr="00DE1815" w:rsidRDefault="0030474D">
      <w:pPr>
        <w:numPr>
          <w:ilvl w:val="12"/>
          <w:numId w:val="0"/>
        </w:numPr>
        <w:jc w:val="both"/>
        <w:rPr>
          <w:rFonts w:ascii="Verdana" w:hAnsi="Verdana"/>
        </w:rPr>
      </w:pPr>
    </w:p>
    <w:p w14:paraId="14C73AED" w14:textId="77777777" w:rsidR="0030474D" w:rsidRPr="00DE1815" w:rsidRDefault="0030474D" w:rsidP="00DE1815">
      <w:pPr>
        <w:numPr>
          <w:ilvl w:val="0"/>
          <w:numId w:val="12"/>
        </w:numPr>
        <w:jc w:val="both"/>
        <w:rPr>
          <w:rFonts w:ascii="Verdana" w:hAnsi="Verdana"/>
        </w:rPr>
      </w:pPr>
      <w:r w:rsidRPr="00DE1815">
        <w:rPr>
          <w:rFonts w:ascii="Verdana" w:hAnsi="Verdana"/>
        </w:rPr>
        <w:t>Záležitosti touto smlouvou výslovně neupravené se řídí obecně závaznými předpisy.</w:t>
      </w:r>
    </w:p>
    <w:p w14:paraId="3A2C5BA2" w14:textId="77777777" w:rsidR="0030474D" w:rsidRPr="00DE1815" w:rsidRDefault="0030474D">
      <w:pPr>
        <w:numPr>
          <w:ilvl w:val="12"/>
          <w:numId w:val="0"/>
        </w:numPr>
        <w:jc w:val="both"/>
        <w:rPr>
          <w:rFonts w:ascii="Verdana" w:hAnsi="Verdana"/>
        </w:rPr>
      </w:pPr>
    </w:p>
    <w:p w14:paraId="52C41EE8" w14:textId="77777777" w:rsidR="0030474D" w:rsidRPr="00DE1815" w:rsidRDefault="0030474D" w:rsidP="00DE1815">
      <w:pPr>
        <w:numPr>
          <w:ilvl w:val="0"/>
          <w:numId w:val="12"/>
        </w:numPr>
        <w:jc w:val="both"/>
        <w:rPr>
          <w:rFonts w:ascii="Verdana" w:hAnsi="Verdana"/>
        </w:rPr>
      </w:pPr>
      <w:r w:rsidRPr="00DE1815">
        <w:rPr>
          <w:rFonts w:ascii="Verdana" w:hAnsi="Verdana"/>
        </w:rPr>
        <w:t>Tato smlouva je vyhotovena ve dvou stejnopisech, z nichž každá ze smluvních stran</w:t>
      </w:r>
      <w:r w:rsidR="00B847F6">
        <w:rPr>
          <w:rFonts w:ascii="Verdana" w:hAnsi="Verdana"/>
        </w:rPr>
        <w:t xml:space="preserve"> </w:t>
      </w:r>
      <w:r w:rsidRPr="00DE1815">
        <w:rPr>
          <w:rFonts w:ascii="Verdana" w:hAnsi="Verdana"/>
        </w:rPr>
        <w:t>obdrží po jednom vyhotovení.</w:t>
      </w:r>
    </w:p>
    <w:p w14:paraId="48E287F1" w14:textId="77777777" w:rsidR="0030474D" w:rsidRPr="00DE1815" w:rsidRDefault="0030474D">
      <w:pPr>
        <w:jc w:val="both"/>
        <w:rPr>
          <w:rFonts w:ascii="Verdana" w:hAnsi="Verdana"/>
        </w:rPr>
      </w:pPr>
    </w:p>
    <w:p w14:paraId="35860457" w14:textId="04B1B115" w:rsidR="0030474D" w:rsidRPr="00DE1815" w:rsidRDefault="0030474D" w:rsidP="00DE1815">
      <w:pPr>
        <w:numPr>
          <w:ilvl w:val="0"/>
          <w:numId w:val="12"/>
        </w:numPr>
        <w:jc w:val="both"/>
        <w:rPr>
          <w:rFonts w:ascii="Verdana" w:hAnsi="Verdana"/>
        </w:rPr>
      </w:pPr>
      <w:r w:rsidRPr="00DE1815">
        <w:rPr>
          <w:rFonts w:ascii="Verdana" w:hAnsi="Verdana"/>
        </w:rPr>
        <w:t xml:space="preserve">Smlouva nabývá účinnosti podpisem obou smluvních stran.   </w:t>
      </w:r>
    </w:p>
    <w:p w14:paraId="716144A3" w14:textId="77777777" w:rsidR="0030474D" w:rsidRDefault="0030474D">
      <w:pPr>
        <w:jc w:val="both"/>
        <w:rPr>
          <w:rFonts w:ascii="Verdana" w:hAnsi="Verdana"/>
        </w:rPr>
      </w:pPr>
    </w:p>
    <w:p w14:paraId="3B93028C" w14:textId="77777777" w:rsidR="000E719D" w:rsidRDefault="000E719D">
      <w:pPr>
        <w:jc w:val="both"/>
        <w:rPr>
          <w:rFonts w:ascii="Verdana" w:hAnsi="Verdana"/>
        </w:rPr>
      </w:pPr>
    </w:p>
    <w:p w14:paraId="488B3DCE" w14:textId="38C7EEC4" w:rsidR="0030474D" w:rsidRPr="00562904" w:rsidRDefault="000A05D7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Schváleno usnesením č. </w:t>
      </w:r>
      <w:r w:rsidR="00CA49BE">
        <w:rPr>
          <w:rFonts w:ascii="Verdana" w:hAnsi="Verdana"/>
          <w:b/>
          <w:bCs/>
        </w:rPr>
        <w:t>102/10/2025 ze dne 21.11.2025</w:t>
      </w:r>
    </w:p>
    <w:p w14:paraId="20CED10B" w14:textId="77777777" w:rsidR="0030474D" w:rsidRPr="00703C11" w:rsidRDefault="0030474D">
      <w:pPr>
        <w:jc w:val="both"/>
        <w:rPr>
          <w:rFonts w:ascii="Verdana" w:hAnsi="Verdana"/>
        </w:rPr>
      </w:pPr>
    </w:p>
    <w:p w14:paraId="3936583B" w14:textId="016D9ED6" w:rsidR="0030474D" w:rsidRDefault="00844A4E" w:rsidP="00DE1815">
      <w:pPr>
        <w:tabs>
          <w:tab w:val="center" w:pos="2268"/>
          <w:tab w:val="center" w:pos="7371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</w:t>
      </w:r>
      <w:r w:rsidR="0030474D" w:rsidRPr="006B3C5D">
        <w:rPr>
          <w:rFonts w:ascii="Verdana" w:hAnsi="Verdana"/>
        </w:rPr>
        <w:t>V</w:t>
      </w:r>
      <w:r w:rsidR="003300EF" w:rsidRPr="006B3C5D">
        <w:rPr>
          <w:rFonts w:ascii="Verdana" w:hAnsi="Verdana"/>
        </w:rPr>
        <w:t> </w:t>
      </w:r>
      <w:r w:rsidR="00A53E2C">
        <w:rPr>
          <w:rFonts w:ascii="Verdana" w:hAnsi="Verdana"/>
        </w:rPr>
        <w:t>Urbanicích</w:t>
      </w:r>
      <w:r w:rsidR="003300EF" w:rsidRPr="006B3C5D">
        <w:rPr>
          <w:rFonts w:ascii="Verdana" w:hAnsi="Verdana"/>
        </w:rPr>
        <w:t xml:space="preserve"> dne </w:t>
      </w:r>
      <w:r w:rsidR="000A05D7">
        <w:rPr>
          <w:rFonts w:ascii="Verdana" w:hAnsi="Verdana"/>
        </w:rPr>
        <w:t>24.11.205</w:t>
      </w:r>
      <w:r w:rsidR="003300EF" w:rsidRPr="006B3C5D">
        <w:rPr>
          <w:rFonts w:ascii="Verdana" w:hAnsi="Verdana"/>
        </w:rPr>
        <w:t xml:space="preserve">                                          </w:t>
      </w:r>
      <w:r w:rsidR="0030474D" w:rsidRPr="006B3C5D">
        <w:rPr>
          <w:rFonts w:ascii="Verdana" w:hAnsi="Verdana"/>
        </w:rPr>
        <w:t>V</w:t>
      </w:r>
      <w:r w:rsidR="00A53E2C">
        <w:rPr>
          <w:rFonts w:ascii="Verdana" w:hAnsi="Verdana"/>
        </w:rPr>
        <w:t> Ústí nad Orlicí</w:t>
      </w:r>
      <w:r w:rsidR="0030474D" w:rsidRPr="006B3C5D">
        <w:rPr>
          <w:rFonts w:ascii="Verdana" w:hAnsi="Verdana"/>
        </w:rPr>
        <w:t xml:space="preserve"> </w:t>
      </w:r>
      <w:r w:rsidRPr="006B3C5D">
        <w:rPr>
          <w:rFonts w:ascii="Verdana" w:hAnsi="Verdana"/>
        </w:rPr>
        <w:t xml:space="preserve">dne </w:t>
      </w:r>
      <w:r w:rsidR="006051A9">
        <w:rPr>
          <w:rFonts w:ascii="Verdana" w:hAnsi="Verdana"/>
        </w:rPr>
        <w:t>25.11.2025</w:t>
      </w:r>
    </w:p>
    <w:p w14:paraId="74E3A2FA" w14:textId="77777777" w:rsidR="00DE1815" w:rsidRDefault="00DE1815" w:rsidP="00DE1815">
      <w:pPr>
        <w:tabs>
          <w:tab w:val="center" w:pos="2268"/>
          <w:tab w:val="center" w:pos="7371"/>
        </w:tabs>
        <w:jc w:val="both"/>
        <w:rPr>
          <w:rFonts w:ascii="Verdana" w:hAnsi="Verdana"/>
        </w:rPr>
      </w:pPr>
    </w:p>
    <w:p w14:paraId="5BF03EF7" w14:textId="77777777" w:rsidR="00DE1815" w:rsidRDefault="00DE1815" w:rsidP="00DE1815">
      <w:pPr>
        <w:tabs>
          <w:tab w:val="center" w:pos="2268"/>
          <w:tab w:val="center" w:pos="7371"/>
        </w:tabs>
        <w:jc w:val="both"/>
        <w:rPr>
          <w:rFonts w:ascii="Verdana" w:hAnsi="Verdana"/>
        </w:rPr>
      </w:pPr>
    </w:p>
    <w:p w14:paraId="2AAC642C" w14:textId="77777777" w:rsidR="00DE1815" w:rsidRDefault="00DE1815" w:rsidP="00DE1815">
      <w:pPr>
        <w:tabs>
          <w:tab w:val="center" w:pos="2268"/>
          <w:tab w:val="center" w:pos="7371"/>
        </w:tabs>
        <w:jc w:val="both"/>
        <w:rPr>
          <w:rFonts w:ascii="Verdana" w:hAnsi="Verdana"/>
        </w:rPr>
      </w:pPr>
    </w:p>
    <w:p w14:paraId="328BA8AD" w14:textId="77777777" w:rsidR="00C26BC4" w:rsidRDefault="00C26BC4" w:rsidP="00DE1815">
      <w:pPr>
        <w:tabs>
          <w:tab w:val="center" w:pos="2268"/>
          <w:tab w:val="center" w:pos="7371"/>
        </w:tabs>
        <w:jc w:val="both"/>
        <w:rPr>
          <w:rFonts w:ascii="Verdana" w:hAnsi="Verdana"/>
        </w:rPr>
      </w:pPr>
    </w:p>
    <w:p w14:paraId="32D2D3A2" w14:textId="77777777" w:rsidR="00C26BC4" w:rsidRDefault="00C26BC4" w:rsidP="00DE1815">
      <w:pPr>
        <w:tabs>
          <w:tab w:val="center" w:pos="2268"/>
          <w:tab w:val="center" w:pos="7371"/>
        </w:tabs>
        <w:jc w:val="both"/>
        <w:rPr>
          <w:rFonts w:ascii="Verdana" w:hAnsi="Verdana"/>
        </w:rPr>
      </w:pPr>
    </w:p>
    <w:p w14:paraId="5D0DBF13" w14:textId="77777777" w:rsidR="00C26BC4" w:rsidRDefault="00C26BC4" w:rsidP="00DE1815">
      <w:pPr>
        <w:tabs>
          <w:tab w:val="center" w:pos="2268"/>
          <w:tab w:val="center" w:pos="7371"/>
        </w:tabs>
        <w:jc w:val="both"/>
        <w:rPr>
          <w:rFonts w:ascii="Verdana" w:hAnsi="Verdana"/>
        </w:rPr>
      </w:pPr>
    </w:p>
    <w:p w14:paraId="736811D8" w14:textId="77777777" w:rsidR="000E719D" w:rsidRDefault="000E719D" w:rsidP="00DE1815">
      <w:pPr>
        <w:tabs>
          <w:tab w:val="center" w:pos="2268"/>
          <w:tab w:val="center" w:pos="7371"/>
        </w:tabs>
        <w:jc w:val="both"/>
        <w:rPr>
          <w:rFonts w:ascii="Verdana" w:hAnsi="Verdana"/>
        </w:rPr>
      </w:pPr>
    </w:p>
    <w:p w14:paraId="7A81726B" w14:textId="77777777" w:rsidR="000E719D" w:rsidRDefault="000E719D" w:rsidP="00DE1815">
      <w:pPr>
        <w:tabs>
          <w:tab w:val="center" w:pos="2268"/>
          <w:tab w:val="center" w:pos="7371"/>
        </w:tabs>
        <w:jc w:val="both"/>
        <w:rPr>
          <w:rFonts w:ascii="Verdana" w:hAnsi="Verdana"/>
        </w:rPr>
      </w:pPr>
    </w:p>
    <w:p w14:paraId="674C91AB" w14:textId="77777777" w:rsidR="00A53E2C" w:rsidRDefault="00A53E2C" w:rsidP="00DE1815">
      <w:pPr>
        <w:tabs>
          <w:tab w:val="center" w:pos="2268"/>
          <w:tab w:val="center" w:pos="7371"/>
        </w:tabs>
        <w:jc w:val="both"/>
        <w:rPr>
          <w:rFonts w:ascii="Verdana" w:hAnsi="Verdana"/>
        </w:rPr>
      </w:pPr>
    </w:p>
    <w:p w14:paraId="005AB0E3" w14:textId="77777777" w:rsidR="00A53E2C" w:rsidRDefault="00A53E2C" w:rsidP="00DE1815">
      <w:pPr>
        <w:tabs>
          <w:tab w:val="center" w:pos="2268"/>
          <w:tab w:val="center" w:pos="7371"/>
        </w:tabs>
        <w:jc w:val="both"/>
        <w:rPr>
          <w:rFonts w:ascii="Verdana" w:hAnsi="Verdana"/>
        </w:rPr>
      </w:pPr>
    </w:p>
    <w:p w14:paraId="530F62E3" w14:textId="77777777" w:rsidR="000E719D" w:rsidRDefault="000E719D" w:rsidP="00DE1815">
      <w:pPr>
        <w:tabs>
          <w:tab w:val="center" w:pos="2268"/>
          <w:tab w:val="center" w:pos="7371"/>
        </w:tabs>
        <w:jc w:val="both"/>
        <w:rPr>
          <w:rFonts w:ascii="Verdana" w:hAnsi="Verdana"/>
        </w:rPr>
      </w:pPr>
    </w:p>
    <w:p w14:paraId="10518D96" w14:textId="77777777" w:rsidR="00DE1815" w:rsidRDefault="00DE1815" w:rsidP="00DE1815">
      <w:pPr>
        <w:tabs>
          <w:tab w:val="center" w:pos="2268"/>
          <w:tab w:val="center" w:pos="7371"/>
        </w:tabs>
        <w:jc w:val="both"/>
        <w:rPr>
          <w:rFonts w:ascii="Verdana" w:hAnsi="Verdana"/>
        </w:rPr>
      </w:pPr>
    </w:p>
    <w:p w14:paraId="23B17548" w14:textId="77777777" w:rsidR="00DE1815" w:rsidRDefault="00DE1815" w:rsidP="00DE1815">
      <w:pPr>
        <w:tabs>
          <w:tab w:val="center" w:pos="2268"/>
          <w:tab w:val="center" w:pos="7371"/>
        </w:tabs>
        <w:jc w:val="both"/>
        <w:rPr>
          <w:rFonts w:ascii="Verdana" w:hAnsi="Verdana"/>
        </w:rPr>
      </w:pPr>
    </w:p>
    <w:p w14:paraId="69ED1110" w14:textId="77777777" w:rsidR="00DE1815" w:rsidRDefault="00DE1815" w:rsidP="00DE1815">
      <w:pPr>
        <w:tabs>
          <w:tab w:val="center" w:pos="2268"/>
          <w:tab w:val="center" w:pos="7371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  <w:t>……………………………………………………………</w:t>
      </w:r>
      <w:r>
        <w:rPr>
          <w:rFonts w:ascii="Verdana" w:hAnsi="Verdana"/>
        </w:rPr>
        <w:tab/>
        <w:t>…………………………………………………………………..</w:t>
      </w:r>
    </w:p>
    <w:p w14:paraId="46B47EB6" w14:textId="5F6985C2" w:rsidR="00DE1815" w:rsidRDefault="003300EF" w:rsidP="00DE1815">
      <w:pPr>
        <w:tabs>
          <w:tab w:val="center" w:pos="2268"/>
          <w:tab w:val="center" w:pos="7371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  <w:t>za objednatele</w:t>
      </w:r>
      <w:r w:rsidR="006051A9">
        <w:rPr>
          <w:rFonts w:ascii="Verdana" w:hAnsi="Verdana"/>
        </w:rPr>
        <w:t xml:space="preserve"> Jan vyčítal v.r.</w:t>
      </w:r>
      <w:r>
        <w:rPr>
          <w:rFonts w:ascii="Verdana" w:hAnsi="Verdana"/>
        </w:rPr>
        <w:tab/>
        <w:t>za zhotovitele</w:t>
      </w:r>
      <w:r w:rsidR="006051A9">
        <w:rPr>
          <w:rFonts w:ascii="Verdana" w:hAnsi="Verdana"/>
        </w:rPr>
        <w:t xml:space="preserve"> Ing. Milan </w:t>
      </w:r>
      <w:proofErr w:type="spellStart"/>
      <w:r w:rsidR="006051A9">
        <w:rPr>
          <w:rFonts w:ascii="Verdana" w:hAnsi="Verdana"/>
        </w:rPr>
        <w:t>Štrup</w:t>
      </w:r>
      <w:proofErr w:type="spellEnd"/>
      <w:r w:rsidR="006051A9">
        <w:rPr>
          <w:rFonts w:ascii="Verdana" w:hAnsi="Verdana"/>
        </w:rPr>
        <w:t xml:space="preserve"> v.r.</w:t>
      </w:r>
    </w:p>
    <w:sectPr w:rsidR="00DE1815" w:rsidSect="00703C11">
      <w:pgSz w:w="11906" w:h="16838"/>
      <w:pgMar w:top="1418" w:right="1134" w:bottom="1418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C50B65"/>
    <w:multiLevelType w:val="hybridMultilevel"/>
    <w:tmpl w:val="ED404F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1468DB"/>
    <w:multiLevelType w:val="hybridMultilevel"/>
    <w:tmpl w:val="3FFE431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82452"/>
    <w:multiLevelType w:val="singleLevel"/>
    <w:tmpl w:val="90E89D64"/>
    <w:lvl w:ilvl="0">
      <w:start w:val="2"/>
      <w:numFmt w:val="upperRoman"/>
      <w:pStyle w:val="Nadpis1"/>
      <w:lvlText w:val="%1. "/>
      <w:legacy w:legacy="1" w:legacySpace="0" w:legacyIndent="283"/>
      <w:lvlJc w:val="left"/>
      <w:pPr>
        <w:ind w:left="598" w:hanging="283"/>
      </w:pPr>
      <w:rPr>
        <w:rFonts w:ascii="Times New Roman" w:hAnsi="Times New Roman" w:hint="default"/>
        <w:b/>
        <w:i w:val="0"/>
        <w:sz w:val="32"/>
        <w:u w:val="none"/>
      </w:rPr>
    </w:lvl>
  </w:abstractNum>
  <w:abstractNum w:abstractNumId="4" w15:restartNumberingAfterBreak="0">
    <w:nsid w:val="466E2B74"/>
    <w:multiLevelType w:val="singleLevel"/>
    <w:tmpl w:val="741A95D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5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821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4A3330D"/>
    <w:multiLevelType w:val="singleLevel"/>
    <w:tmpl w:val="4DF6507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7" w15:restartNumberingAfterBreak="0">
    <w:nsid w:val="5ACD31B2"/>
    <w:multiLevelType w:val="singleLevel"/>
    <w:tmpl w:val="93C0D91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8" w15:restartNumberingAfterBreak="0">
    <w:nsid w:val="5E6F001B"/>
    <w:multiLevelType w:val="singleLevel"/>
    <w:tmpl w:val="8968C68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9" w15:restartNumberingAfterBreak="0">
    <w:nsid w:val="5F921BFA"/>
    <w:multiLevelType w:val="singleLevel"/>
    <w:tmpl w:val="8B8AADE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0" w15:restartNumberingAfterBreak="0">
    <w:nsid w:val="67A04288"/>
    <w:multiLevelType w:val="hybridMultilevel"/>
    <w:tmpl w:val="513CED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A2644"/>
    <w:multiLevelType w:val="singleLevel"/>
    <w:tmpl w:val="8B8AADE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2" w15:restartNumberingAfterBreak="0">
    <w:nsid w:val="726B35E3"/>
    <w:multiLevelType w:val="singleLevel"/>
    <w:tmpl w:val="8B8AADE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3" w15:restartNumberingAfterBreak="0">
    <w:nsid w:val="7D770A8C"/>
    <w:multiLevelType w:val="hybridMultilevel"/>
    <w:tmpl w:val="BAFA98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2129326">
    <w:abstractNumId w:val="6"/>
  </w:num>
  <w:num w:numId="2" w16cid:durableId="1846047029">
    <w:abstractNumId w:val="3"/>
  </w:num>
  <w:num w:numId="3" w16cid:durableId="26470181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4" w16cid:durableId="327636616">
    <w:abstractNumId w:val="8"/>
  </w:num>
  <w:num w:numId="5" w16cid:durableId="83039451">
    <w:abstractNumId w:val="11"/>
  </w:num>
  <w:num w:numId="6" w16cid:durableId="1335524048">
    <w:abstractNumId w:val="4"/>
  </w:num>
  <w:num w:numId="7" w16cid:durableId="2110927966">
    <w:abstractNumId w:val="7"/>
  </w:num>
  <w:num w:numId="8" w16cid:durableId="505560506">
    <w:abstractNumId w:val="12"/>
  </w:num>
  <w:num w:numId="9" w16cid:durableId="14961228">
    <w:abstractNumId w:val="9"/>
  </w:num>
  <w:num w:numId="10" w16cid:durableId="1890527044">
    <w:abstractNumId w:val="9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/>
          <w:i w:val="0"/>
          <w:sz w:val="24"/>
          <w:u w:val="none"/>
        </w:rPr>
      </w:lvl>
    </w:lvlOverride>
  </w:num>
  <w:num w:numId="11" w16cid:durableId="1403940742">
    <w:abstractNumId w:val="2"/>
  </w:num>
  <w:num w:numId="12" w16cid:durableId="446705408">
    <w:abstractNumId w:val="10"/>
  </w:num>
  <w:num w:numId="13" w16cid:durableId="1842160794">
    <w:abstractNumId w:val="13"/>
  </w:num>
  <w:num w:numId="14" w16cid:durableId="2096122926">
    <w:abstractNumId w:val="1"/>
  </w:num>
  <w:num w:numId="15" w16cid:durableId="14181630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08"/>
    <w:rsid w:val="0002032B"/>
    <w:rsid w:val="00020B0C"/>
    <w:rsid w:val="00056382"/>
    <w:rsid w:val="000A05D7"/>
    <w:rsid w:val="000B5E35"/>
    <w:rsid w:val="000D20B7"/>
    <w:rsid w:val="000E719D"/>
    <w:rsid w:val="00130BBA"/>
    <w:rsid w:val="00144692"/>
    <w:rsid w:val="001572C5"/>
    <w:rsid w:val="001600A9"/>
    <w:rsid w:val="0018304C"/>
    <w:rsid w:val="001C0CB9"/>
    <w:rsid w:val="0030474D"/>
    <w:rsid w:val="00307F52"/>
    <w:rsid w:val="00322F59"/>
    <w:rsid w:val="00324332"/>
    <w:rsid w:val="003300EF"/>
    <w:rsid w:val="00335BAF"/>
    <w:rsid w:val="003910D6"/>
    <w:rsid w:val="003A12A0"/>
    <w:rsid w:val="003C1980"/>
    <w:rsid w:val="0048451F"/>
    <w:rsid w:val="004A53F2"/>
    <w:rsid w:val="004E106C"/>
    <w:rsid w:val="004E6A5A"/>
    <w:rsid w:val="00513E71"/>
    <w:rsid w:val="0055349E"/>
    <w:rsid w:val="00562904"/>
    <w:rsid w:val="00584DF0"/>
    <w:rsid w:val="005E38B1"/>
    <w:rsid w:val="005F43E7"/>
    <w:rsid w:val="006051A9"/>
    <w:rsid w:val="006B3C5D"/>
    <w:rsid w:val="006E2FC4"/>
    <w:rsid w:val="00703C11"/>
    <w:rsid w:val="00723B51"/>
    <w:rsid w:val="00741651"/>
    <w:rsid w:val="00743D14"/>
    <w:rsid w:val="007D2AE0"/>
    <w:rsid w:val="007E7DCF"/>
    <w:rsid w:val="0084375C"/>
    <w:rsid w:val="00844A4E"/>
    <w:rsid w:val="008669D9"/>
    <w:rsid w:val="00883B72"/>
    <w:rsid w:val="00915484"/>
    <w:rsid w:val="0093353B"/>
    <w:rsid w:val="00934807"/>
    <w:rsid w:val="00935813"/>
    <w:rsid w:val="009A02A3"/>
    <w:rsid w:val="009B0800"/>
    <w:rsid w:val="009D0845"/>
    <w:rsid w:val="009F7FB4"/>
    <w:rsid w:val="00A53E2C"/>
    <w:rsid w:val="00AD2735"/>
    <w:rsid w:val="00AD65E1"/>
    <w:rsid w:val="00B225D1"/>
    <w:rsid w:val="00B313BC"/>
    <w:rsid w:val="00B608E4"/>
    <w:rsid w:val="00B60E15"/>
    <w:rsid w:val="00B847F6"/>
    <w:rsid w:val="00BD2FC7"/>
    <w:rsid w:val="00BD35E1"/>
    <w:rsid w:val="00C02AB8"/>
    <w:rsid w:val="00C26BC4"/>
    <w:rsid w:val="00C75108"/>
    <w:rsid w:val="00C8659F"/>
    <w:rsid w:val="00CA0FAE"/>
    <w:rsid w:val="00CA49BE"/>
    <w:rsid w:val="00CD0710"/>
    <w:rsid w:val="00CD2136"/>
    <w:rsid w:val="00D6248F"/>
    <w:rsid w:val="00DC6EE5"/>
    <w:rsid w:val="00DC72B2"/>
    <w:rsid w:val="00DE1815"/>
    <w:rsid w:val="00DF5789"/>
    <w:rsid w:val="00E132C9"/>
    <w:rsid w:val="00E55544"/>
    <w:rsid w:val="00E91DB7"/>
    <w:rsid w:val="00F328D8"/>
    <w:rsid w:val="00F93441"/>
    <w:rsid w:val="00FA5BBD"/>
    <w:rsid w:val="00FF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7D6A5"/>
  <w15:docId w15:val="{C7BA03FD-073C-4746-BF72-BD7B59A5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eastAsia="ko-KR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Normlnweb">
    <w:name w:val="Normal (Web)"/>
    <w:basedOn w:val="Normln"/>
    <w:uiPriority w:val="99"/>
    <w:unhideWhenUsed/>
    <w:rsid w:val="007E7DCF"/>
    <w:pPr>
      <w:spacing w:before="100" w:beforeAutospacing="1" w:after="100" w:afterAutospacing="1"/>
    </w:pPr>
    <w:rPr>
      <w:sz w:val="24"/>
      <w:szCs w:val="24"/>
      <w:lang w:eastAsia="cs-CZ"/>
    </w:rPr>
  </w:style>
  <w:style w:type="numbering" w:customStyle="1" w:styleId="odstavceosnova">
    <w:name w:val="odstavce osnova"/>
    <w:uiPriority w:val="99"/>
    <w:rsid w:val="0093353B"/>
    <w:pPr>
      <w:numPr>
        <w:numId w:val="15"/>
      </w:numPr>
    </w:pPr>
  </w:style>
  <w:style w:type="paragraph" w:customStyle="1" w:styleId="walnut-Odstavec1">
    <w:name w:val="walnut - Odstavec 1"/>
    <w:basedOn w:val="Normln"/>
    <w:rsid w:val="0093353B"/>
    <w:pPr>
      <w:widowControl w:val="0"/>
      <w:numPr>
        <w:numId w:val="15"/>
      </w:numPr>
      <w:suppressAutoHyphens/>
      <w:autoSpaceDN w:val="0"/>
      <w:spacing w:before="227" w:after="57"/>
      <w:jc w:val="both"/>
      <w:textAlignment w:val="baseline"/>
      <w:outlineLvl w:val="1"/>
    </w:pPr>
    <w:rPr>
      <w:rFonts w:ascii="Calibri" w:eastAsia="Andale Sans UI" w:hAnsi="Calibri" w:cs="Tahoma"/>
      <w:b/>
      <w:kern w:val="3"/>
      <w:sz w:val="22"/>
      <w:szCs w:val="24"/>
      <w:lang w:eastAsia="ja-JP" w:bidi="fa-IR"/>
    </w:rPr>
  </w:style>
  <w:style w:type="paragraph" w:customStyle="1" w:styleId="walnut-Odstavec2">
    <w:name w:val="walnut - Odstavec 2"/>
    <w:basedOn w:val="Normln"/>
    <w:rsid w:val="0093353B"/>
    <w:pPr>
      <w:widowControl w:val="0"/>
      <w:numPr>
        <w:ilvl w:val="1"/>
        <w:numId w:val="15"/>
      </w:numPr>
      <w:suppressAutoHyphens/>
      <w:autoSpaceDN w:val="0"/>
      <w:spacing w:after="57"/>
      <w:ind w:left="680"/>
      <w:jc w:val="both"/>
      <w:textAlignment w:val="baseline"/>
      <w:outlineLvl w:val="2"/>
    </w:pPr>
    <w:rPr>
      <w:rFonts w:ascii="Calibri" w:eastAsia="Andale Sans UI" w:hAnsi="Calibri" w:cs="Tahoma"/>
      <w:kern w:val="3"/>
      <w:sz w:val="22"/>
      <w:szCs w:val="24"/>
      <w:lang w:eastAsia="ja-JP" w:bidi="fa-IR"/>
    </w:rPr>
  </w:style>
  <w:style w:type="paragraph" w:customStyle="1" w:styleId="walnut-Odstavec3">
    <w:name w:val="walnut - Odstavec 3"/>
    <w:basedOn w:val="Normln"/>
    <w:rsid w:val="0093353B"/>
    <w:pPr>
      <w:widowControl w:val="0"/>
      <w:numPr>
        <w:ilvl w:val="2"/>
        <w:numId w:val="15"/>
      </w:numPr>
      <w:suppressAutoHyphens/>
      <w:autoSpaceDN w:val="0"/>
      <w:spacing w:after="57"/>
      <w:jc w:val="both"/>
      <w:textAlignment w:val="baseline"/>
      <w:outlineLvl w:val="3"/>
    </w:pPr>
    <w:rPr>
      <w:rFonts w:ascii="Calibri" w:eastAsia="Andale Sans UI" w:hAnsi="Calibri" w:cs="Tahoma"/>
      <w:kern w:val="3"/>
      <w:sz w:val="22"/>
      <w:szCs w:val="24"/>
      <w:lang w:eastAsia="ja-JP" w:bidi="fa-IR"/>
    </w:rPr>
  </w:style>
  <w:style w:type="paragraph" w:customStyle="1" w:styleId="walnut-Odstavec4">
    <w:name w:val="walnut - Odstavec 4"/>
    <w:basedOn w:val="Normln"/>
    <w:rsid w:val="0093353B"/>
    <w:pPr>
      <w:widowControl w:val="0"/>
      <w:numPr>
        <w:ilvl w:val="3"/>
        <w:numId w:val="15"/>
      </w:numPr>
      <w:suppressAutoHyphens/>
      <w:autoSpaceDN w:val="0"/>
      <w:jc w:val="both"/>
      <w:textAlignment w:val="baseline"/>
      <w:outlineLvl w:val="4"/>
    </w:pPr>
    <w:rPr>
      <w:rFonts w:ascii="Calibri" w:eastAsia="Andale Sans UI" w:hAnsi="Calibri" w:cs="Tahoma"/>
      <w:kern w:val="3"/>
      <w:sz w:val="22"/>
      <w:szCs w:val="24"/>
      <w:lang w:eastAsia="ja-JP" w:bidi="fa-IR"/>
    </w:rPr>
  </w:style>
  <w:style w:type="paragraph" w:styleId="Textbubliny">
    <w:name w:val="Balloon Text"/>
    <w:basedOn w:val="Normln"/>
    <w:link w:val="TextbublinyChar"/>
    <w:semiHidden/>
    <w:unhideWhenUsed/>
    <w:rsid w:val="00CD07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CD0710"/>
    <w:rPr>
      <w:rFonts w:ascii="Segoe UI" w:hAnsi="Segoe UI" w:cs="Segoe UI"/>
      <w:sz w:val="18"/>
      <w:szCs w:val="18"/>
      <w:lang w:eastAsia="ko-KR"/>
    </w:rPr>
  </w:style>
  <w:style w:type="paragraph" w:styleId="Odstavecseseznamem">
    <w:name w:val="List Paragraph"/>
    <w:basedOn w:val="Normln"/>
    <w:uiPriority w:val="34"/>
    <w:qFormat/>
    <w:rsid w:val="004A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1030</Words>
  <Characters>6720</Characters>
  <Application>Microsoft Office Word</Application>
  <DocSecurity>0</DocSecurity>
  <Lines>203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zatěsnění VDJ Ostrý Kámen a Hřebeč</vt:lpstr>
    </vt:vector>
  </TitlesOfParts>
  <Company>VHOS A.S.</Company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zatěsnění VDJ Ostrý Kámen a Hřebeč</dc:title>
  <dc:creator>Technické oddělení</dc:creator>
  <cp:lastModifiedBy>Jan Vyčítal</cp:lastModifiedBy>
  <cp:revision>12</cp:revision>
  <cp:lastPrinted>2020-07-24T06:18:00Z</cp:lastPrinted>
  <dcterms:created xsi:type="dcterms:W3CDTF">2025-11-19T08:26:00Z</dcterms:created>
  <dcterms:modified xsi:type="dcterms:W3CDTF">2025-11-25T10:30:00Z</dcterms:modified>
</cp:coreProperties>
</file>